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r w:rsidDel="00000000" w:rsidR="00000000" w:rsidRPr="00000000">
        <w:rPr>
          <w:rtl w:val="0"/>
        </w:rPr>
        <w:t xml:space="preserve">INTRODUCTION</w:t>
      </w:r>
    </w:p>
    <w:p w:rsidR="00000000" w:rsidDel="00000000" w:rsidP="00000000" w:rsidRDefault="00000000" w:rsidRPr="00000000" w14:paraId="00000002">
      <w:pPr>
        <w:spacing w:line="259" w:lineRule="auto"/>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est une célébration unique qui met le </w:t>
      </w:r>
      <w:r w:rsidDel="00000000" w:rsidR="00000000" w:rsidRPr="00000000">
        <w:rPr>
          <w:b w:val="1"/>
          <w:rtl w:val="0"/>
        </w:rPr>
        <w:t xml:space="preserve">Sénégal</w:t>
      </w:r>
      <w:r w:rsidDel="00000000" w:rsidR="00000000" w:rsidRPr="00000000">
        <w:rPr>
          <w:rtl w:val="0"/>
        </w:rPr>
        <w:t xml:space="preserve"> au cœur de la scène culturelle, touristique, et sportive en Afrique. Plus qu’un simple événement, le SAF 2025 reflète l’essence du dynamisme sénégalais : une terre riche en patrimoine, en créativité, et en opportunités.</w:t>
      </w:r>
    </w:p>
    <w:p w:rsidR="00000000" w:rsidDel="00000000" w:rsidP="00000000" w:rsidRDefault="00000000" w:rsidRPr="00000000" w14:paraId="00000003">
      <w:pPr>
        <w:spacing w:line="259" w:lineRule="auto"/>
        <w:rPr/>
      </w:pPr>
      <w:r w:rsidDel="00000000" w:rsidR="00000000" w:rsidRPr="00000000">
        <w:rPr>
          <w:rtl w:val="0"/>
        </w:rPr>
        <w:t xml:space="preserve">Prévu du </w:t>
      </w:r>
      <w:r w:rsidDel="00000000" w:rsidR="00000000" w:rsidRPr="00000000">
        <w:rPr>
          <w:b w:val="1"/>
          <w:rtl w:val="0"/>
        </w:rPr>
        <w:t xml:space="preserve">12 au 19 juillet 2025</w:t>
      </w:r>
      <w:r w:rsidDel="00000000" w:rsidR="00000000" w:rsidRPr="00000000">
        <w:rPr>
          <w:rtl w:val="0"/>
        </w:rPr>
        <w:t xml:space="preserve">, ce festival de référence rassemble des milliers de participants, avec pour mission de valoriser les talents locaux, de promouvoir l’artisanat sénégalais, et d'encourager le tourisme durable à travers une expérience immersive. Le </w:t>
      </w:r>
      <w:r w:rsidDel="00000000" w:rsidR="00000000" w:rsidRPr="00000000">
        <w:rPr>
          <w:b w:val="1"/>
          <w:rtl w:val="0"/>
        </w:rPr>
        <w:t xml:space="preserve">Sénégal</w:t>
      </w:r>
      <w:r w:rsidDel="00000000" w:rsidR="00000000" w:rsidRPr="00000000">
        <w:rPr>
          <w:rtl w:val="0"/>
        </w:rPr>
        <w:t xml:space="preserve">, reconnu pour son hospitalité légendaire, sa diversité culturelle et sa jeunesse vibrante, sera au centre de cet événement, offrant une plateforme exceptionnelle pour briller à l’échelle régionale et internationale.</w:t>
      </w:r>
    </w:p>
    <w:p w:rsidR="00000000" w:rsidDel="00000000" w:rsidP="00000000" w:rsidRDefault="00000000" w:rsidRPr="00000000" w14:paraId="00000004">
      <w:pPr>
        <w:spacing w:line="259" w:lineRule="auto"/>
        <w:rPr/>
      </w:pPr>
      <w:r w:rsidDel="00000000" w:rsidR="00000000" w:rsidRPr="00000000">
        <w:rPr>
          <w:rtl w:val="0"/>
        </w:rPr>
        <w:t xml:space="preserve">Avec ses villages thématiques, le SAF 2025 mettra en avant des piliers essentiels du développement sénégalais : entrepreneuriat, culture, environnement, et sport. Ces espaces d’échange et de découverte seront le reflet de l’engagement du </w:t>
      </w:r>
      <w:r w:rsidDel="00000000" w:rsidR="00000000" w:rsidRPr="00000000">
        <w:rPr>
          <w:b w:val="1"/>
          <w:rtl w:val="0"/>
        </w:rPr>
        <w:t xml:space="preserve">Sénégal</w:t>
      </w:r>
      <w:r w:rsidDel="00000000" w:rsidR="00000000" w:rsidRPr="00000000">
        <w:rPr>
          <w:rtl w:val="0"/>
        </w:rPr>
        <w:t xml:space="preserve"> en faveur de l’innovation, de la préservation de son patrimoine, et de l’inclusion.</w:t>
      </w:r>
    </w:p>
    <w:p w:rsidR="00000000" w:rsidDel="00000000" w:rsidP="00000000" w:rsidRDefault="00000000" w:rsidRPr="00000000" w14:paraId="00000005">
      <w:pPr>
        <w:spacing w:line="259" w:lineRule="auto"/>
        <w:rPr/>
      </w:pPr>
      <w:r w:rsidDel="00000000" w:rsidR="00000000" w:rsidRPr="00000000">
        <w:rPr>
          <w:rtl w:val="0"/>
        </w:rPr>
        <w:t xml:space="preserve">En rejoignant le SAF 2025 en tant que partenaire, vous devenez un acteur clé du rayonnement du </w:t>
      </w:r>
      <w:r w:rsidDel="00000000" w:rsidR="00000000" w:rsidRPr="00000000">
        <w:rPr>
          <w:b w:val="1"/>
          <w:rtl w:val="0"/>
        </w:rPr>
        <w:t xml:space="preserve">Sénégal</w:t>
      </w:r>
      <w:r w:rsidDel="00000000" w:rsidR="00000000" w:rsidRPr="00000000">
        <w:rPr>
          <w:rtl w:val="0"/>
        </w:rPr>
        <w:t xml:space="preserve">. Votre collaboration permettra non seulement de soutenir un événement porteur de valeurs positives, mais aussi de renforcer votre visibilité auprès d’un public varié et engagé.</w:t>
      </w:r>
    </w:p>
    <w:p w:rsidR="00000000" w:rsidDel="00000000" w:rsidP="00000000" w:rsidRDefault="00000000" w:rsidRPr="00000000" w14:paraId="00000006">
      <w:pPr>
        <w:rPr/>
      </w:pPr>
      <w:r w:rsidDel="00000000" w:rsidR="00000000" w:rsidRPr="00000000">
        <w:rPr>
          <w:rtl w:val="0"/>
        </w:rPr>
        <w:t xml:space="preserve">Le </w:t>
      </w:r>
      <w:r w:rsidDel="00000000" w:rsidR="00000000" w:rsidRPr="00000000">
        <w:rPr>
          <w:b w:val="1"/>
          <w:rtl w:val="0"/>
        </w:rPr>
        <w:t xml:space="preserve">SAF 2025</w:t>
      </w:r>
      <w:r w:rsidDel="00000000" w:rsidR="00000000" w:rsidRPr="00000000">
        <w:rPr>
          <w:rtl w:val="0"/>
        </w:rPr>
        <w:t xml:space="preserve">, c’est l’opportunité de célébrer le </w:t>
      </w:r>
      <w:r w:rsidDel="00000000" w:rsidR="00000000" w:rsidRPr="00000000">
        <w:rPr>
          <w:b w:val="1"/>
          <w:rtl w:val="0"/>
        </w:rPr>
        <w:t xml:space="preserve">Sénégal</w:t>
      </w:r>
      <w:r w:rsidDel="00000000" w:rsidR="00000000" w:rsidRPr="00000000">
        <w:rPr>
          <w:rtl w:val="0"/>
        </w:rPr>
        <w:t xml:space="preserve">, de faire vibrer ses traditions et de construire ensemble un avenir encore plus lumineux. Rejoignez-nous pour écrire cette nouvelle page de l’histoire culturelle et touristique sénégalaise !</w:t>
      </w:r>
    </w:p>
    <w:p w:rsidR="00000000" w:rsidDel="00000000" w:rsidP="00000000" w:rsidRDefault="00000000" w:rsidRPr="00000000" w14:paraId="00000007">
      <w:pPr>
        <w:pStyle w:val="Heading1"/>
        <w:rPr/>
      </w:pPr>
      <w:r w:rsidDel="00000000" w:rsidR="00000000" w:rsidRPr="00000000">
        <w:rPr>
          <w:rtl w:val="0"/>
        </w:rPr>
        <w:t xml:space="preserve">À PROPOS DE NOUS</w:t>
      </w:r>
    </w:p>
    <w:p w:rsidR="00000000" w:rsidDel="00000000" w:rsidP="00000000" w:rsidRDefault="00000000" w:rsidRPr="00000000" w14:paraId="00000008">
      <w:pPr>
        <w:spacing w:line="259" w:lineRule="auto"/>
        <w:rPr/>
      </w:pPr>
      <w:r w:rsidDel="00000000" w:rsidR="00000000" w:rsidRPr="00000000">
        <w:rPr>
          <w:rtl w:val="0"/>
        </w:rPr>
        <w:t xml:space="preserve">Nous sommes une équipe passionnée, unie par une mission commune : valoriser le </w:t>
      </w:r>
      <w:r w:rsidDel="00000000" w:rsidR="00000000" w:rsidRPr="00000000">
        <w:rPr>
          <w:b w:val="1"/>
          <w:rtl w:val="0"/>
        </w:rPr>
        <w:t xml:space="preserve">Sénégal</w:t>
      </w:r>
      <w:r w:rsidDel="00000000" w:rsidR="00000000" w:rsidRPr="00000000">
        <w:rPr>
          <w:rtl w:val="0"/>
        </w:rPr>
        <w:t xml:space="preserve">, ses talents, ses richesses culturelles, et son potentiel unique. Depuis notre création, nous nous engageons à promouvoir les valeurs de créativité, d’inclusion et de développement durable, en mettant en lumière la diversité et la richesse du patrimoine sénégalais.</w:t>
      </w:r>
    </w:p>
    <w:p w:rsidR="00000000" w:rsidDel="00000000" w:rsidP="00000000" w:rsidRDefault="00000000" w:rsidRPr="00000000" w14:paraId="00000009">
      <w:pPr>
        <w:spacing w:line="259" w:lineRule="auto"/>
        <w:rPr/>
      </w:pPr>
      <w:r w:rsidDel="00000000" w:rsidR="00000000" w:rsidRPr="00000000">
        <w:rPr>
          <w:rtl w:val="0"/>
        </w:rPr>
        <w:t xml:space="preserve">Le </w:t>
      </w:r>
      <w:r w:rsidDel="00000000" w:rsidR="00000000" w:rsidRPr="00000000">
        <w:rPr>
          <w:b w:val="1"/>
          <w:rtl w:val="0"/>
        </w:rPr>
        <w:t xml:space="preserve">Summer Afrovibes Festival (SAF)</w:t>
      </w:r>
      <w:r w:rsidDel="00000000" w:rsidR="00000000" w:rsidRPr="00000000">
        <w:rPr>
          <w:rtl w:val="0"/>
        </w:rPr>
        <w:t xml:space="preserve"> a vu le jour avec l’ambition de créer un espace de rencontre entre les cultures, de célébrer l’excellence artistique et artisanale locale, et d’encourager les initiatives qui placent le </w:t>
      </w:r>
      <w:r w:rsidDel="00000000" w:rsidR="00000000" w:rsidRPr="00000000">
        <w:rPr>
          <w:b w:val="1"/>
          <w:rtl w:val="0"/>
        </w:rPr>
        <w:t xml:space="preserve">Sénégal</w:t>
      </w:r>
      <w:r w:rsidDel="00000000" w:rsidR="00000000" w:rsidRPr="00000000">
        <w:rPr>
          <w:rtl w:val="0"/>
        </w:rPr>
        <w:t xml:space="preserve"> sur la carte mondiale des destinations culturelles et touristiques incontournables.</w:t>
      </w:r>
    </w:p>
    <w:p w:rsidR="00000000" w:rsidDel="00000000" w:rsidP="00000000" w:rsidRDefault="00000000" w:rsidRPr="00000000" w14:paraId="0000000A">
      <w:pPr>
        <w:pStyle w:val="Heading2"/>
        <w:rPr/>
      </w:pPr>
      <w:r w:rsidDel="00000000" w:rsidR="00000000" w:rsidRPr="00000000">
        <w:rPr>
          <w:rtl w:val="0"/>
        </w:rPr>
        <w:t xml:space="preserve">Notre Vision</w:t>
      </w:r>
    </w:p>
    <w:p w:rsidR="00000000" w:rsidDel="00000000" w:rsidP="00000000" w:rsidRDefault="00000000" w:rsidRPr="00000000" w14:paraId="0000000B">
      <w:pPr>
        <w:spacing w:line="259" w:lineRule="auto"/>
        <w:rPr/>
      </w:pPr>
      <w:r w:rsidDel="00000000" w:rsidR="00000000" w:rsidRPr="00000000">
        <w:rPr>
          <w:rtl w:val="0"/>
        </w:rPr>
        <w:t xml:space="preserve">Faire du SAF une référence en Afrique, une plateforme incontournable pour connecter les communautés, découvrir des talents, et promouvoir un </w:t>
      </w:r>
      <w:r w:rsidDel="00000000" w:rsidR="00000000" w:rsidRPr="00000000">
        <w:rPr>
          <w:b w:val="1"/>
          <w:rtl w:val="0"/>
        </w:rPr>
        <w:t xml:space="preserve">Sénégal</w:t>
      </w:r>
      <w:r w:rsidDel="00000000" w:rsidR="00000000" w:rsidRPr="00000000">
        <w:rPr>
          <w:rtl w:val="0"/>
        </w:rPr>
        <w:t xml:space="preserve"> ouvert sur le monde mais fier de son identité.</w:t>
      </w:r>
    </w:p>
    <w:p w:rsidR="00000000" w:rsidDel="00000000" w:rsidP="00000000" w:rsidRDefault="00000000" w:rsidRPr="00000000" w14:paraId="0000000C">
      <w:pPr>
        <w:pStyle w:val="Heading2"/>
        <w:rPr/>
      </w:pPr>
      <w:r w:rsidDel="00000000" w:rsidR="00000000" w:rsidRPr="00000000">
        <w:rPr>
          <w:rtl w:val="0"/>
        </w:rPr>
        <w:t xml:space="preserve">Nos Réalisations</w:t>
      </w:r>
    </w:p>
    <w:p w:rsidR="00000000" w:rsidDel="00000000" w:rsidP="00000000" w:rsidRDefault="00000000" w:rsidRPr="00000000" w14:paraId="0000000D">
      <w:pPr>
        <w:numPr>
          <w:ilvl w:val="0"/>
          <w:numId w:val="1"/>
        </w:numPr>
        <w:spacing w:line="259" w:lineRule="auto"/>
        <w:ind w:left="720" w:hanging="360"/>
        <w:rPr/>
      </w:pPr>
      <w:r w:rsidDel="00000000" w:rsidR="00000000" w:rsidRPr="00000000">
        <w:rPr>
          <w:b w:val="1"/>
          <w:rtl w:val="0"/>
        </w:rPr>
        <w:t xml:space="preserve">2023 :</w:t>
      </w:r>
      <w:r w:rsidDel="00000000" w:rsidR="00000000" w:rsidRPr="00000000">
        <w:rPr>
          <w:rtl w:val="0"/>
        </w:rPr>
        <w:t xml:space="preserve"> Lancement de la première édition malgré un contexte politique complexe, avec un accueil enthousiaste du public local et régional.</w:t>
      </w:r>
    </w:p>
    <w:p w:rsidR="00000000" w:rsidDel="00000000" w:rsidP="00000000" w:rsidRDefault="00000000" w:rsidRPr="00000000" w14:paraId="0000000E">
      <w:pPr>
        <w:numPr>
          <w:ilvl w:val="0"/>
          <w:numId w:val="1"/>
        </w:numPr>
        <w:spacing w:line="259" w:lineRule="auto"/>
        <w:ind w:left="720" w:hanging="360"/>
        <w:rPr/>
      </w:pPr>
      <w:r w:rsidDel="00000000" w:rsidR="00000000" w:rsidRPr="00000000">
        <w:rPr>
          <w:b w:val="1"/>
          <w:rtl w:val="0"/>
        </w:rPr>
        <w:t xml:space="preserve">2024 :</w:t>
      </w:r>
      <w:r w:rsidDel="00000000" w:rsidR="00000000" w:rsidRPr="00000000">
        <w:rPr>
          <w:rtl w:val="0"/>
        </w:rPr>
        <w:t xml:space="preserve"> Expansion avec des volets thématiques (tourisme, entrepreneuriat, culture) qui ont attiré des milliers de participants et renforcé les partenariats publics et privés.</w:t>
      </w:r>
    </w:p>
    <w:p w:rsidR="00000000" w:rsidDel="00000000" w:rsidP="00000000" w:rsidRDefault="00000000" w:rsidRPr="00000000" w14:paraId="0000000F">
      <w:pPr>
        <w:numPr>
          <w:ilvl w:val="0"/>
          <w:numId w:val="1"/>
        </w:numPr>
        <w:spacing w:line="259" w:lineRule="auto"/>
        <w:ind w:left="720" w:hanging="360"/>
        <w:rPr/>
      </w:pPr>
      <w:r w:rsidDel="00000000" w:rsidR="00000000" w:rsidRPr="00000000">
        <w:rPr>
          <w:b w:val="1"/>
          <w:rtl w:val="0"/>
        </w:rPr>
        <w:t xml:space="preserve">2025 :</w:t>
      </w:r>
      <w:r w:rsidDel="00000000" w:rsidR="00000000" w:rsidRPr="00000000">
        <w:rPr>
          <w:rtl w:val="0"/>
        </w:rPr>
        <w:t xml:space="preserve"> Une édition encore plus ambitieuse, fusionnant ces volets pour offrir une expérience immersive et fédératrice.</w:t>
      </w:r>
    </w:p>
    <w:p w:rsidR="00000000" w:rsidDel="00000000" w:rsidP="00000000" w:rsidRDefault="00000000" w:rsidRPr="00000000" w14:paraId="00000010">
      <w:pPr>
        <w:pStyle w:val="Heading2"/>
        <w:rPr/>
      </w:pPr>
      <w:r w:rsidDel="00000000" w:rsidR="00000000" w:rsidRPr="00000000">
        <w:rPr>
          <w:rtl w:val="0"/>
        </w:rPr>
        <w:t xml:space="preserve">Nos Valeurs</w:t>
      </w:r>
    </w:p>
    <w:p w:rsidR="00000000" w:rsidDel="00000000" w:rsidP="00000000" w:rsidRDefault="00000000" w:rsidRPr="00000000" w14:paraId="00000011">
      <w:pPr>
        <w:numPr>
          <w:ilvl w:val="0"/>
          <w:numId w:val="2"/>
        </w:numPr>
        <w:spacing w:line="259" w:lineRule="auto"/>
        <w:ind w:left="720" w:hanging="360"/>
        <w:rPr/>
      </w:pPr>
      <w:r w:rsidDel="00000000" w:rsidR="00000000" w:rsidRPr="00000000">
        <w:rPr>
          <w:b w:val="1"/>
          <w:rtl w:val="0"/>
        </w:rPr>
        <w:t xml:space="preserve">Promotion du patrimoine sénégalais :</w:t>
      </w:r>
      <w:r w:rsidDel="00000000" w:rsidR="00000000" w:rsidRPr="00000000">
        <w:rPr>
          <w:rtl w:val="0"/>
        </w:rPr>
        <w:t xml:space="preserve"> Le SAF s’engage à valoriser l’artisanat, les traditions, et les talents locaux pour rayonner au-delà des frontières.</w:t>
      </w:r>
    </w:p>
    <w:p w:rsidR="00000000" w:rsidDel="00000000" w:rsidP="00000000" w:rsidRDefault="00000000" w:rsidRPr="00000000" w14:paraId="00000012">
      <w:pPr>
        <w:numPr>
          <w:ilvl w:val="0"/>
          <w:numId w:val="2"/>
        </w:numPr>
        <w:spacing w:line="259" w:lineRule="auto"/>
        <w:ind w:left="720" w:hanging="360"/>
        <w:rPr/>
      </w:pPr>
      <w:r w:rsidDel="00000000" w:rsidR="00000000" w:rsidRPr="00000000">
        <w:rPr>
          <w:b w:val="1"/>
          <w:rtl w:val="0"/>
        </w:rPr>
        <w:t xml:space="preserve">Impact communautaire :</w:t>
      </w:r>
      <w:r w:rsidDel="00000000" w:rsidR="00000000" w:rsidRPr="00000000">
        <w:rPr>
          <w:rtl w:val="0"/>
        </w:rPr>
        <w:t xml:space="preserve"> Nous collaborons étroitement avec les communautés locales pour garantir des retombées économiques et sociales positives.</w:t>
      </w:r>
    </w:p>
    <w:p w:rsidR="00000000" w:rsidDel="00000000" w:rsidP="00000000" w:rsidRDefault="00000000" w:rsidRPr="00000000" w14:paraId="00000013">
      <w:pPr>
        <w:numPr>
          <w:ilvl w:val="0"/>
          <w:numId w:val="2"/>
        </w:numPr>
        <w:spacing w:line="259" w:lineRule="auto"/>
        <w:ind w:left="720" w:hanging="360"/>
        <w:rPr/>
      </w:pPr>
      <w:r w:rsidDel="00000000" w:rsidR="00000000" w:rsidRPr="00000000">
        <w:rPr>
          <w:b w:val="1"/>
          <w:rtl w:val="0"/>
        </w:rPr>
        <w:t xml:space="preserve">Innovation et inclusion :</w:t>
      </w:r>
      <w:r w:rsidDel="00000000" w:rsidR="00000000" w:rsidRPr="00000000">
        <w:rPr>
          <w:rtl w:val="0"/>
        </w:rPr>
        <w:t xml:space="preserve"> Le SAF est un espace ouvert à tous, avec des initiatives qui favorisent la participation des jeunes, des femmes et des entrepreneurs.</w:t>
      </w:r>
    </w:p>
    <w:p w:rsidR="00000000" w:rsidDel="00000000" w:rsidP="00000000" w:rsidRDefault="00000000" w:rsidRPr="00000000" w14:paraId="00000014">
      <w:pPr>
        <w:pStyle w:val="Heading2"/>
        <w:rPr/>
      </w:pPr>
      <w:r w:rsidDel="00000000" w:rsidR="00000000" w:rsidRPr="00000000">
        <w:rPr>
          <w:rtl w:val="0"/>
        </w:rPr>
        <w:t xml:space="preserve">Pourquoi nous faire confiance ?</w:t>
      </w:r>
    </w:p>
    <w:p w:rsidR="00000000" w:rsidDel="00000000" w:rsidP="00000000" w:rsidRDefault="00000000" w:rsidRPr="00000000" w14:paraId="00000015">
      <w:pPr>
        <w:spacing w:line="259" w:lineRule="auto"/>
        <w:rPr/>
      </w:pPr>
      <w:r w:rsidDel="00000000" w:rsidR="00000000" w:rsidRPr="00000000">
        <w:rPr>
          <w:rtl w:val="0"/>
        </w:rPr>
        <w:t xml:space="preserve">Grâce à notre expertise et notre engagement, nous avons su bâtir une plateforme reconnue pour son sérieux, son impact, et sa capacité à rassembler autour des valeurs qui font l’âme du </w:t>
      </w:r>
      <w:r w:rsidDel="00000000" w:rsidR="00000000" w:rsidRPr="00000000">
        <w:rPr>
          <w:b w:val="1"/>
          <w:rtl w:val="0"/>
        </w:rPr>
        <w:t xml:space="preserve">Sénégal</w:t>
      </w:r>
      <w:r w:rsidDel="00000000" w:rsidR="00000000" w:rsidRPr="00000000">
        <w:rPr>
          <w:rtl w:val="0"/>
        </w:rPr>
        <w:t xml:space="preserve"> : la solidarité, l’hospitalité, et l’excellence.</w:t>
      </w:r>
    </w:p>
    <w:p w:rsidR="00000000" w:rsidDel="00000000" w:rsidP="00000000" w:rsidRDefault="00000000" w:rsidRPr="00000000" w14:paraId="00000016">
      <w:pPr>
        <w:spacing w:line="259" w:lineRule="auto"/>
        <w:rPr/>
      </w:pPr>
      <w:r w:rsidDel="00000000" w:rsidR="00000000" w:rsidRPr="00000000">
        <w:rPr>
          <w:rtl w:val="0"/>
        </w:rPr>
        <w:t xml:space="preserve">Rejoignez-nous pour contribuer au succès de cette aventure et inscrire votre marque dans un événement qui fait vibrer le </w:t>
      </w:r>
      <w:r w:rsidDel="00000000" w:rsidR="00000000" w:rsidRPr="00000000">
        <w:rPr>
          <w:b w:val="1"/>
          <w:rtl w:val="0"/>
        </w:rPr>
        <w:t xml:space="preserve">Sénégal</w:t>
      </w:r>
      <w:r w:rsidDel="00000000" w:rsidR="00000000" w:rsidRPr="00000000">
        <w:rPr>
          <w:rtl w:val="0"/>
        </w:rPr>
        <w:t xml:space="preserve"> et le monde !</w:t>
      </w:r>
    </w:p>
    <w:p w:rsidR="00000000" w:rsidDel="00000000" w:rsidP="00000000" w:rsidRDefault="00000000" w:rsidRPr="00000000" w14:paraId="00000017">
      <w:pPr>
        <w:pStyle w:val="Heading1"/>
        <w:rPr/>
      </w:pPr>
      <w:r w:rsidDel="00000000" w:rsidR="00000000" w:rsidRPr="00000000">
        <w:rPr>
          <w:rtl w:val="0"/>
        </w:rPr>
        <w:t xml:space="preserve">PRESENTATION DU SAF 2025</w:t>
      </w:r>
    </w:p>
    <w:p w:rsidR="00000000" w:rsidDel="00000000" w:rsidP="00000000" w:rsidRDefault="00000000" w:rsidRPr="00000000" w14:paraId="00000018">
      <w:pPr>
        <w:spacing w:line="259" w:lineRule="auto"/>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est une célébration unique et immersive qui met en lumière la richesse culturelle, touristique et artisanale du </w:t>
      </w:r>
      <w:r w:rsidDel="00000000" w:rsidR="00000000" w:rsidRPr="00000000">
        <w:rPr>
          <w:b w:val="1"/>
          <w:rtl w:val="0"/>
        </w:rPr>
        <w:t xml:space="preserve">Sénégal</w:t>
      </w:r>
      <w:r w:rsidDel="00000000" w:rsidR="00000000" w:rsidRPr="00000000">
        <w:rPr>
          <w:rtl w:val="0"/>
        </w:rPr>
        <w:t xml:space="preserve">. Prévu du </w:t>
      </w:r>
      <w:r w:rsidDel="00000000" w:rsidR="00000000" w:rsidRPr="00000000">
        <w:rPr>
          <w:b w:val="1"/>
          <w:rtl w:val="0"/>
        </w:rPr>
        <w:t xml:space="preserve">12 au 19 juillet 2025</w:t>
      </w:r>
      <w:r w:rsidDel="00000000" w:rsidR="00000000" w:rsidRPr="00000000">
        <w:rPr>
          <w:rtl w:val="0"/>
        </w:rPr>
        <w:t xml:space="preserve">, cet événement majeur se déroulera dans des lieux emblématiques de Dakar, offrant une expérience inédite à travers des villages thématiques dédiés à l'entrepreneuriat, à la culture, à l’environnement, au tourisme, et à la jeunesse. Conçu pour promouvoir les talents locaux et valoriser le patrimoine sénégalais, le SAF 2025 rassemble des milliers de participants, entre artistes, entrepreneurs, artisans et passionnés, dans un cadre festif et inclusif. Avec son programme riche en activités interactives, performances artistiques, panels inspirants et ateliers immersifs, le festival constitue une vitrine exceptionnelle du dynamisme et du potentiel du Sénégal sur la scène internationale.</w:t>
      </w:r>
    </w:p>
    <w:p w:rsidR="00000000" w:rsidDel="00000000" w:rsidP="00000000" w:rsidRDefault="00000000" w:rsidRPr="00000000" w14:paraId="00000019">
      <w:pPr>
        <w:pStyle w:val="Heading2"/>
        <w:rPr/>
      </w:pPr>
      <w:r w:rsidDel="00000000" w:rsidR="00000000" w:rsidRPr="00000000">
        <w:rPr>
          <w:rtl w:val="0"/>
        </w:rPr>
        <w:t xml:space="preserve">Objectifs et Vision</w:t>
      </w:r>
    </w:p>
    <w:p w:rsidR="00000000" w:rsidDel="00000000" w:rsidP="00000000" w:rsidRDefault="00000000" w:rsidRPr="00000000" w14:paraId="0000001A">
      <w:pPr>
        <w:spacing w:line="259" w:lineRule="auto"/>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a pour ambition de :</w:t>
      </w:r>
    </w:p>
    <w:p w:rsidR="00000000" w:rsidDel="00000000" w:rsidP="00000000" w:rsidRDefault="00000000" w:rsidRPr="00000000" w14:paraId="0000001B">
      <w:pPr>
        <w:numPr>
          <w:ilvl w:val="0"/>
          <w:numId w:val="3"/>
        </w:numPr>
        <w:spacing w:line="259" w:lineRule="auto"/>
        <w:ind w:left="720" w:hanging="360"/>
        <w:rPr/>
      </w:pPr>
      <w:r w:rsidDel="00000000" w:rsidR="00000000" w:rsidRPr="00000000">
        <w:rPr>
          <w:b w:val="1"/>
          <w:rtl w:val="0"/>
        </w:rPr>
        <w:t xml:space="preserve">Célébrer le Sénégal :</w:t>
      </w:r>
      <w:r w:rsidDel="00000000" w:rsidR="00000000" w:rsidRPr="00000000">
        <w:rPr>
          <w:rtl w:val="0"/>
        </w:rPr>
        <w:t xml:space="preserve"> Mettre en lumière la richesse de son patrimoine culturel, touristique et artisanal, tout en valorisant ses traditions et son savoir-faire local.</w:t>
      </w:r>
    </w:p>
    <w:p w:rsidR="00000000" w:rsidDel="00000000" w:rsidP="00000000" w:rsidRDefault="00000000" w:rsidRPr="00000000" w14:paraId="0000001C">
      <w:pPr>
        <w:numPr>
          <w:ilvl w:val="0"/>
          <w:numId w:val="3"/>
        </w:numPr>
        <w:spacing w:line="259" w:lineRule="auto"/>
        <w:ind w:left="720" w:hanging="360"/>
        <w:rPr/>
      </w:pPr>
      <w:r w:rsidDel="00000000" w:rsidR="00000000" w:rsidRPr="00000000">
        <w:rPr>
          <w:b w:val="1"/>
          <w:rtl w:val="0"/>
        </w:rPr>
        <w:t xml:space="preserve">Encourager les talents locaux :</w:t>
      </w:r>
      <w:r w:rsidDel="00000000" w:rsidR="00000000" w:rsidRPr="00000000">
        <w:rPr>
          <w:rtl w:val="0"/>
        </w:rPr>
        <w:t xml:space="preserve"> Offrir une plateforme d’expression et d’opportunités pour les jeunes, artistes, entrepreneurs, et artisans sénégalais, afin de stimuler l’innovation et la créativité.</w:t>
      </w:r>
    </w:p>
    <w:p w:rsidR="00000000" w:rsidDel="00000000" w:rsidP="00000000" w:rsidRDefault="00000000" w:rsidRPr="00000000" w14:paraId="0000001D">
      <w:pPr>
        <w:numPr>
          <w:ilvl w:val="0"/>
          <w:numId w:val="3"/>
        </w:numPr>
        <w:spacing w:line="259" w:lineRule="auto"/>
        <w:ind w:left="720" w:hanging="360"/>
        <w:rPr/>
      </w:pPr>
      <w:r w:rsidDel="00000000" w:rsidR="00000000" w:rsidRPr="00000000">
        <w:rPr>
          <w:b w:val="1"/>
          <w:rtl w:val="0"/>
        </w:rPr>
        <w:t xml:space="preserve">Promouvoir un développement durable :</w:t>
      </w:r>
      <w:r w:rsidDel="00000000" w:rsidR="00000000" w:rsidRPr="00000000">
        <w:rPr>
          <w:rtl w:val="0"/>
        </w:rPr>
        <w:t xml:space="preserve"> Sensibiliser aux enjeux environnementaux à travers des activités éducatives et des initiatives écoresponsables intégrées au festival.</w:t>
      </w:r>
    </w:p>
    <w:p w:rsidR="00000000" w:rsidDel="00000000" w:rsidP="00000000" w:rsidRDefault="00000000" w:rsidRPr="00000000" w14:paraId="0000001E">
      <w:pPr>
        <w:numPr>
          <w:ilvl w:val="0"/>
          <w:numId w:val="3"/>
        </w:numPr>
        <w:spacing w:line="259" w:lineRule="auto"/>
        <w:ind w:left="720" w:hanging="360"/>
        <w:rPr/>
      </w:pPr>
      <w:r w:rsidDel="00000000" w:rsidR="00000000" w:rsidRPr="00000000">
        <w:rPr>
          <w:b w:val="1"/>
          <w:rtl w:val="0"/>
        </w:rPr>
        <w:t xml:space="preserve">Connecter les communautés :</w:t>
      </w:r>
      <w:r w:rsidDel="00000000" w:rsidR="00000000" w:rsidRPr="00000000">
        <w:rPr>
          <w:rtl w:val="0"/>
        </w:rPr>
        <w:t xml:space="preserve"> Réunir acteurs locaux, régionaux et internationaux pour favoriser les échanges culturels, économiques et sociaux.</w:t>
      </w:r>
    </w:p>
    <w:p w:rsidR="00000000" w:rsidDel="00000000" w:rsidP="00000000" w:rsidRDefault="00000000" w:rsidRPr="00000000" w14:paraId="0000001F">
      <w:pPr>
        <w:numPr>
          <w:ilvl w:val="0"/>
          <w:numId w:val="3"/>
        </w:numPr>
        <w:spacing w:line="259" w:lineRule="auto"/>
        <w:ind w:left="720" w:hanging="360"/>
        <w:rPr/>
      </w:pPr>
      <w:r w:rsidDel="00000000" w:rsidR="00000000" w:rsidRPr="00000000">
        <w:rPr>
          <w:b w:val="1"/>
          <w:rtl w:val="0"/>
        </w:rPr>
        <w:t xml:space="preserve">Positionner le Sénégal sur la scène internationale :</w:t>
      </w:r>
      <w:r w:rsidDel="00000000" w:rsidR="00000000" w:rsidRPr="00000000">
        <w:rPr>
          <w:rtl w:val="0"/>
        </w:rPr>
        <w:t xml:space="preserve"> Renforcer l’attractivité du pays en tant que destination incontournable pour le tourisme culturel, l’artisanat et l’innovation.</w:t>
      </w:r>
    </w:p>
    <w:p w:rsidR="00000000" w:rsidDel="00000000" w:rsidP="00000000" w:rsidRDefault="00000000" w:rsidRPr="00000000" w14:paraId="00000020">
      <w:pPr>
        <w:rPr/>
      </w:pPr>
      <w:r w:rsidDel="00000000" w:rsidR="00000000" w:rsidRPr="00000000">
        <w:rPr>
          <w:rtl w:val="0"/>
        </w:rPr>
        <w:t xml:space="preserve">Avec une vision axée sur l’impact positif et durable, le SAF 2025 aspire à devenir un rendez-vous annuel incontournable, incarnant l’excellence et le dynamisme du Sénégal. Ce festival se veut un moteur de transformation, unissant tradition et modernité pour bâtir un avenir rayonnant.</w:t>
      </w:r>
    </w:p>
    <w:p w:rsidR="00000000" w:rsidDel="00000000" w:rsidP="00000000" w:rsidRDefault="00000000" w:rsidRPr="00000000" w14:paraId="00000021">
      <w:pPr>
        <w:spacing w:line="259" w:lineRule="auto"/>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se déroulera du </w:t>
      </w:r>
      <w:r w:rsidDel="00000000" w:rsidR="00000000" w:rsidRPr="00000000">
        <w:rPr>
          <w:b w:val="1"/>
          <w:rtl w:val="0"/>
        </w:rPr>
        <w:t xml:space="preserve">12 au 19 juillet 2025</w:t>
      </w:r>
      <w:r w:rsidDel="00000000" w:rsidR="00000000" w:rsidRPr="00000000">
        <w:rPr>
          <w:rtl w:val="0"/>
        </w:rPr>
        <w:t xml:space="preserve">, dans des lieux emblématiques de </w:t>
      </w:r>
      <w:r w:rsidDel="00000000" w:rsidR="00000000" w:rsidRPr="00000000">
        <w:rPr>
          <w:b w:val="1"/>
          <w:rtl w:val="0"/>
        </w:rPr>
        <w:t xml:space="preserve">Dakar</w:t>
      </w:r>
      <w:r w:rsidDel="00000000" w:rsidR="00000000" w:rsidRPr="00000000">
        <w:rPr>
          <w:rtl w:val="0"/>
        </w:rPr>
        <w:t xml:space="preserve">, capitale culturelle et touristique du </w:t>
      </w:r>
      <w:r w:rsidDel="00000000" w:rsidR="00000000" w:rsidRPr="00000000">
        <w:rPr>
          <w:b w:val="1"/>
          <w:rtl w:val="0"/>
        </w:rPr>
        <w:t xml:space="preserve">Sénégal</w:t>
      </w:r>
      <w:r w:rsidDel="00000000" w:rsidR="00000000" w:rsidRPr="00000000">
        <w:rPr>
          <w:rtl w:val="0"/>
        </w:rPr>
        <w:t xml:space="preserve">.</w:t>
      </w:r>
    </w:p>
    <w:p w:rsidR="00000000" w:rsidDel="00000000" w:rsidP="00000000" w:rsidRDefault="00000000" w:rsidRPr="00000000" w14:paraId="00000022">
      <w:pPr>
        <w:numPr>
          <w:ilvl w:val="0"/>
          <w:numId w:val="4"/>
        </w:numPr>
        <w:spacing w:line="259" w:lineRule="auto"/>
        <w:ind w:left="720" w:hanging="360"/>
        <w:rPr/>
      </w:pPr>
      <w:r w:rsidDel="00000000" w:rsidR="00000000" w:rsidRPr="00000000">
        <w:rPr>
          <w:b w:val="1"/>
          <w:rtl w:val="0"/>
        </w:rPr>
        <w:t xml:space="preserve">Samedi 12 juillet 2025 :</w:t>
      </w:r>
      <w:r w:rsidDel="00000000" w:rsidR="00000000" w:rsidRPr="00000000">
        <w:rPr>
          <w:rtl w:val="0"/>
        </w:rPr>
        <w:br w:type="textWrapping"/>
      </w:r>
      <w:r w:rsidDel="00000000" w:rsidR="00000000" w:rsidRPr="00000000">
        <w:rPr>
          <w:b w:val="1"/>
          <w:rtl w:val="0"/>
        </w:rPr>
        <w:t xml:space="preserve">Journée Vie Étudiante, Entrepreneuriat et Opportunités</w:t>
      </w:r>
      <w:r w:rsidDel="00000000" w:rsidR="00000000" w:rsidRPr="00000000">
        <w:rPr>
          <w:rtl w:val="0"/>
        </w:rPr>
        <w:t xml:space="preserve"> – D-Hub et Casino du Port.</w:t>
      </w:r>
    </w:p>
    <w:p w:rsidR="00000000" w:rsidDel="00000000" w:rsidP="00000000" w:rsidRDefault="00000000" w:rsidRPr="00000000" w14:paraId="00000023">
      <w:pPr>
        <w:numPr>
          <w:ilvl w:val="0"/>
          <w:numId w:val="4"/>
        </w:numPr>
        <w:spacing w:line="259" w:lineRule="auto"/>
        <w:ind w:left="720" w:hanging="360"/>
        <w:rPr/>
      </w:pPr>
      <w:r w:rsidDel="00000000" w:rsidR="00000000" w:rsidRPr="00000000">
        <w:rPr>
          <w:b w:val="1"/>
          <w:rtl w:val="0"/>
        </w:rPr>
        <w:t xml:space="preserve">Dimanche 13 juillet 2025 :</w:t>
      </w:r>
      <w:r w:rsidDel="00000000" w:rsidR="00000000" w:rsidRPr="00000000">
        <w:rPr>
          <w:rtl w:val="0"/>
        </w:rPr>
        <w:br w:type="textWrapping"/>
      </w:r>
      <w:r w:rsidDel="00000000" w:rsidR="00000000" w:rsidRPr="00000000">
        <w:rPr>
          <w:b w:val="1"/>
          <w:rtl w:val="0"/>
        </w:rPr>
        <w:t xml:space="preserve">Journée Tourisme, Culture et Artisanat</w:t>
      </w:r>
      <w:r w:rsidDel="00000000" w:rsidR="00000000" w:rsidRPr="00000000">
        <w:rPr>
          <w:rtl w:val="0"/>
        </w:rPr>
        <w:t xml:space="preserve"> – Maison de la Culture Douta Seck, avec des activités réparties sur plusieurs sites culturels de Dakar.</w:t>
      </w:r>
    </w:p>
    <w:p w:rsidR="00000000" w:rsidDel="00000000" w:rsidP="00000000" w:rsidRDefault="00000000" w:rsidRPr="00000000" w14:paraId="00000024">
      <w:pPr>
        <w:numPr>
          <w:ilvl w:val="0"/>
          <w:numId w:val="4"/>
        </w:numPr>
        <w:spacing w:line="259" w:lineRule="auto"/>
        <w:ind w:left="720" w:hanging="360"/>
        <w:rPr/>
      </w:pPr>
      <w:r w:rsidDel="00000000" w:rsidR="00000000" w:rsidRPr="00000000">
        <w:rPr>
          <w:b w:val="1"/>
          <w:rtl w:val="0"/>
        </w:rPr>
        <w:t xml:space="preserve">Samedi 19 juillet 2025 :</w:t>
      </w:r>
      <w:r w:rsidDel="00000000" w:rsidR="00000000" w:rsidRPr="00000000">
        <w:rPr>
          <w:rtl w:val="0"/>
        </w:rPr>
        <w:br w:type="textWrapping"/>
      </w:r>
      <w:r w:rsidDel="00000000" w:rsidR="00000000" w:rsidRPr="00000000">
        <w:rPr>
          <w:b w:val="1"/>
          <w:rtl w:val="0"/>
        </w:rPr>
        <w:t xml:space="preserve">Journée Sportive et Mini-JOJ</w:t>
      </w:r>
      <w:r w:rsidDel="00000000" w:rsidR="00000000" w:rsidRPr="00000000">
        <w:rPr>
          <w:rtl w:val="0"/>
        </w:rPr>
        <w:t xml:space="preserve"> – Plage de Dakar, avec des olympiades et une grande clôture festive.</w:t>
      </w:r>
    </w:p>
    <w:p w:rsidR="00000000" w:rsidDel="00000000" w:rsidP="00000000" w:rsidRDefault="00000000" w:rsidRPr="00000000" w14:paraId="00000025">
      <w:pPr>
        <w:rPr/>
      </w:pPr>
      <w:r w:rsidDel="00000000" w:rsidR="00000000" w:rsidRPr="00000000">
        <w:rPr>
          <w:rtl w:val="0"/>
        </w:rPr>
        <w:t xml:space="preserve">Ces lieux, soigneusement sélectionnés, reflètent l’histoire et la diversité culturelle du </w:t>
      </w:r>
      <w:r w:rsidDel="00000000" w:rsidR="00000000" w:rsidRPr="00000000">
        <w:rPr>
          <w:b w:val="1"/>
          <w:rtl w:val="0"/>
        </w:rPr>
        <w:t xml:space="preserve">Sénégal</w:t>
      </w:r>
      <w:r w:rsidDel="00000000" w:rsidR="00000000" w:rsidRPr="00000000">
        <w:rPr>
          <w:rtl w:val="0"/>
        </w:rPr>
        <w:t xml:space="preserve"> tout en offrant un cadre idéal pour accueillir les milliers de participants attendus. Chacun d’eux sera aménagé pour offrir une expérience immersive et mémorable, où tradition et innovation se rencontrent.</w:t>
      </w:r>
    </w:p>
    <w:p w:rsidR="00000000" w:rsidDel="00000000" w:rsidP="00000000" w:rsidRDefault="00000000" w:rsidRPr="00000000" w14:paraId="00000026">
      <w:pPr>
        <w:pStyle w:val="Heading1"/>
        <w:rPr/>
      </w:pPr>
      <w:r w:rsidDel="00000000" w:rsidR="00000000" w:rsidRPr="00000000">
        <w:rPr>
          <w:rtl w:val="0"/>
        </w:rPr>
        <w:t xml:space="preserve">PRESENTATION DES VILLAGES A THEMES</w:t>
      </w:r>
    </w:p>
    <w:p w:rsidR="00000000" w:rsidDel="00000000" w:rsidP="00000000" w:rsidRDefault="00000000" w:rsidRPr="00000000" w14:paraId="00000027">
      <w:pPr>
        <w:rPr/>
      </w:pPr>
      <w:r w:rsidDel="00000000" w:rsidR="00000000" w:rsidRPr="00000000">
        <w:rPr>
          <w:rtl w:val="0"/>
        </w:rPr>
        <w:t xml:space="preserve">Le </w:t>
      </w:r>
      <w:r w:rsidDel="00000000" w:rsidR="00000000" w:rsidRPr="00000000">
        <w:rPr>
          <w:b w:val="1"/>
          <w:rtl w:val="0"/>
        </w:rPr>
        <w:t xml:space="preserve">Village Entrepreneuriat et Opportunités</w:t>
      </w:r>
      <w:r w:rsidDel="00000000" w:rsidR="00000000" w:rsidRPr="00000000">
        <w:rPr>
          <w:rtl w:val="0"/>
        </w:rPr>
        <w:t xml:space="preserve"> est un espace dédié à l’innovation et à la créativité, conçu pour accompagner les jeunes entrepreneurs et porteurs de projets au </w:t>
      </w:r>
      <w:r w:rsidDel="00000000" w:rsidR="00000000" w:rsidRPr="00000000">
        <w:rPr>
          <w:b w:val="1"/>
          <w:rtl w:val="0"/>
        </w:rPr>
        <w:t xml:space="preserve">Sénégal</w:t>
      </w:r>
      <w:r w:rsidDel="00000000" w:rsidR="00000000" w:rsidRPr="00000000">
        <w:rPr>
          <w:rtl w:val="0"/>
        </w:rPr>
        <w:t xml:space="preserve">. Il propose des panels inspirants animés par des experts, des ateliers pratiques pour développer des compétences clés, et un mur d’opportunités mettant en avant des offres d’emploi, de stages et de financement. Ce village favorise également les échanges grâce à une zone de networking, offrant aux participants l’occasion de rencontrer des mentors, des investisseurs et d’autres acteurs influents. Il s’inscrit dans la volonté du </w:t>
      </w:r>
      <w:r w:rsidDel="00000000" w:rsidR="00000000" w:rsidRPr="00000000">
        <w:rPr>
          <w:b w:val="1"/>
          <w:rtl w:val="0"/>
        </w:rPr>
        <w:t xml:space="preserve">SAF 2025</w:t>
      </w:r>
      <w:r w:rsidDel="00000000" w:rsidR="00000000" w:rsidRPr="00000000">
        <w:rPr>
          <w:rtl w:val="0"/>
        </w:rPr>
        <w:t xml:space="preserve"> de stimuler l’esprit entrepreneurial et de renforcer la dynamique économique du pays.</w:t>
      </w:r>
    </w:p>
    <w:p w:rsidR="00000000" w:rsidDel="00000000" w:rsidP="00000000" w:rsidRDefault="00000000" w:rsidRPr="00000000" w14:paraId="00000028">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spacing w:line="259" w:lineRule="auto"/>
        <w:rPr/>
      </w:pPr>
      <w:r w:rsidDel="00000000" w:rsidR="00000000" w:rsidRPr="00000000">
        <w:rPr>
          <w:rtl w:val="0"/>
        </w:rPr>
      </w:r>
    </w:p>
    <w:p w:rsidR="00000000" w:rsidDel="00000000" w:rsidP="00000000" w:rsidRDefault="00000000" w:rsidRPr="00000000" w14:paraId="0000002A">
      <w:pPr>
        <w:pStyle w:val="Heading2"/>
        <w:rPr/>
      </w:pPr>
      <w:r w:rsidDel="00000000" w:rsidR="00000000" w:rsidRPr="00000000">
        <w:rPr>
          <w:rtl w:val="0"/>
        </w:rPr>
        <w:t xml:space="preserve">Village Vie Étudiante</w:t>
      </w:r>
    </w:p>
    <w:p w:rsidR="00000000" w:rsidDel="00000000" w:rsidP="00000000" w:rsidRDefault="00000000" w:rsidRPr="00000000" w14:paraId="0000002B">
      <w:pPr>
        <w:spacing w:line="259" w:lineRule="auto"/>
        <w:rPr/>
      </w:pPr>
      <w:r w:rsidDel="00000000" w:rsidR="00000000" w:rsidRPr="00000000">
        <w:rPr>
          <w:rtl w:val="0"/>
        </w:rPr>
        <w:t xml:space="preserve">Le </w:t>
      </w:r>
      <w:r w:rsidDel="00000000" w:rsidR="00000000" w:rsidRPr="00000000">
        <w:rPr>
          <w:b w:val="1"/>
          <w:rtl w:val="0"/>
        </w:rPr>
        <w:t xml:space="preserve">Village Vie Étudiante</w:t>
      </w:r>
      <w:r w:rsidDel="00000000" w:rsidR="00000000" w:rsidRPr="00000000">
        <w:rPr>
          <w:rtl w:val="0"/>
        </w:rPr>
        <w:t xml:space="preserve"> est conçu comme un espace dédié aux jeunes en quête d’orientation académique et professionnelle au </w:t>
      </w:r>
      <w:r w:rsidDel="00000000" w:rsidR="00000000" w:rsidRPr="00000000">
        <w:rPr>
          <w:b w:val="1"/>
          <w:rtl w:val="0"/>
        </w:rPr>
        <w:t xml:space="preserve">Sénégal</w:t>
      </w:r>
      <w:r w:rsidDel="00000000" w:rsidR="00000000" w:rsidRPr="00000000">
        <w:rPr>
          <w:rtl w:val="0"/>
        </w:rPr>
        <w:t xml:space="preserve">. Ce village propose des rencontres avec des recruteurs, des ateliers pratiques sur la rédaction de CV et de lettres de motivation, ainsi que des panels mettant en avant des parcours inspirants. Il offre également des opportunités de mentorat pour aider les étudiants à construire leur avenir avec confiance et ambition.</w:t>
      </w:r>
    </w:p>
    <w:p w:rsidR="00000000" w:rsidDel="00000000" w:rsidP="00000000" w:rsidRDefault="00000000" w:rsidRPr="00000000" w14:paraId="0000002C">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pStyle w:val="Heading2"/>
        <w:rPr/>
      </w:pPr>
      <w:r w:rsidDel="00000000" w:rsidR="00000000" w:rsidRPr="00000000">
        <w:rPr>
          <w:rtl w:val="0"/>
        </w:rPr>
        <w:t xml:space="preserve">Village Artistique et Culturel</w:t>
      </w:r>
    </w:p>
    <w:p w:rsidR="00000000" w:rsidDel="00000000" w:rsidP="00000000" w:rsidRDefault="00000000" w:rsidRPr="00000000" w14:paraId="0000002E">
      <w:pPr>
        <w:spacing w:line="259" w:lineRule="auto"/>
        <w:rPr/>
      </w:pPr>
      <w:r w:rsidDel="00000000" w:rsidR="00000000" w:rsidRPr="00000000">
        <w:rPr>
          <w:rtl w:val="0"/>
        </w:rPr>
        <w:t xml:space="preserve">Le </w:t>
      </w:r>
      <w:r w:rsidDel="00000000" w:rsidR="00000000" w:rsidRPr="00000000">
        <w:rPr>
          <w:b w:val="1"/>
          <w:rtl w:val="0"/>
        </w:rPr>
        <w:t xml:space="preserve">Village Artistique et Culturel</w:t>
      </w:r>
      <w:r w:rsidDel="00000000" w:rsidR="00000000" w:rsidRPr="00000000">
        <w:rPr>
          <w:rtl w:val="0"/>
        </w:rPr>
        <w:t xml:space="preserve"> est le cœur créatif du </w:t>
      </w:r>
      <w:r w:rsidDel="00000000" w:rsidR="00000000" w:rsidRPr="00000000">
        <w:rPr>
          <w:b w:val="1"/>
          <w:rtl w:val="0"/>
        </w:rPr>
        <w:t xml:space="preserve">SAF 2025</w:t>
      </w:r>
      <w:r w:rsidDel="00000000" w:rsidR="00000000" w:rsidRPr="00000000">
        <w:rPr>
          <w:rtl w:val="0"/>
        </w:rPr>
        <w:t xml:space="preserve">, mettant en lumière le talent et la diversité artistique du </w:t>
      </w:r>
      <w:r w:rsidDel="00000000" w:rsidR="00000000" w:rsidRPr="00000000">
        <w:rPr>
          <w:b w:val="1"/>
          <w:rtl w:val="0"/>
        </w:rPr>
        <w:t xml:space="preserve">Sénégal</w:t>
      </w:r>
      <w:r w:rsidDel="00000000" w:rsidR="00000000" w:rsidRPr="00000000">
        <w:rPr>
          <w:rtl w:val="0"/>
        </w:rPr>
        <w:t xml:space="preserve">. Avec des performances en direct, des expositions d’artisanat, et des ateliers immersifs (wax, poterie, peinture), ce village célèbre la richesse du patrimoine culturel sénégalais. Il est une vitrine des artistes et artisans locaux, tout en offrant aux visiteurs une expérience inoubliable et interactive.</w:t>
      </w:r>
    </w:p>
    <w:p w:rsidR="00000000" w:rsidDel="00000000" w:rsidP="00000000" w:rsidRDefault="00000000" w:rsidRPr="00000000" w14:paraId="0000002F">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Style w:val="Heading2"/>
        <w:rPr/>
      </w:pPr>
      <w:r w:rsidDel="00000000" w:rsidR="00000000" w:rsidRPr="00000000">
        <w:rPr>
          <w:rtl w:val="0"/>
        </w:rPr>
        <w:t xml:space="preserve">Village Environnement</w:t>
      </w:r>
    </w:p>
    <w:p w:rsidR="00000000" w:rsidDel="00000000" w:rsidP="00000000" w:rsidRDefault="00000000" w:rsidRPr="00000000" w14:paraId="00000031">
      <w:pPr>
        <w:spacing w:line="259" w:lineRule="auto"/>
        <w:rPr/>
      </w:pPr>
      <w:r w:rsidDel="00000000" w:rsidR="00000000" w:rsidRPr="00000000">
        <w:rPr>
          <w:rtl w:val="0"/>
        </w:rPr>
        <w:t xml:space="preserve">Le </w:t>
      </w:r>
      <w:r w:rsidDel="00000000" w:rsidR="00000000" w:rsidRPr="00000000">
        <w:rPr>
          <w:b w:val="1"/>
          <w:rtl w:val="0"/>
        </w:rPr>
        <w:t xml:space="preserve">Village Environnement</w:t>
      </w:r>
      <w:r w:rsidDel="00000000" w:rsidR="00000000" w:rsidRPr="00000000">
        <w:rPr>
          <w:rtl w:val="0"/>
        </w:rPr>
        <w:t xml:space="preserve"> est un espace de sensibilisation et d’action autour des enjeux écologiques et du développement durable. À travers des ateliers éducatifs, des campagnes zéro déchet, et des activités participatives, ce village promeut des pratiques écoresponsables. Il vise à inspirer les participants à adopter des comportements respectueux de l’environnement et à contribuer à la préservation des ressources naturelles du </w:t>
      </w:r>
      <w:r w:rsidDel="00000000" w:rsidR="00000000" w:rsidRPr="00000000">
        <w:rPr>
          <w:b w:val="1"/>
          <w:rtl w:val="0"/>
        </w:rPr>
        <w:t xml:space="preserve">Sénégal</w:t>
      </w:r>
      <w:r w:rsidDel="00000000" w:rsidR="00000000" w:rsidRPr="00000000">
        <w:rPr>
          <w:rtl w:val="0"/>
        </w:rPr>
        <w:t xml:space="preserve">.</w:t>
      </w:r>
    </w:p>
    <w:p w:rsidR="00000000" w:rsidDel="00000000" w:rsidP="00000000" w:rsidRDefault="00000000" w:rsidRPr="00000000" w14:paraId="00000032">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pStyle w:val="Heading2"/>
        <w:rPr/>
      </w:pPr>
      <w:r w:rsidDel="00000000" w:rsidR="00000000" w:rsidRPr="00000000">
        <w:rPr>
          <w:rtl w:val="0"/>
        </w:rPr>
        <w:t xml:space="preserve">Village Tourisme</w:t>
      </w:r>
    </w:p>
    <w:p w:rsidR="00000000" w:rsidDel="00000000" w:rsidP="00000000" w:rsidRDefault="00000000" w:rsidRPr="00000000" w14:paraId="00000034">
      <w:pPr>
        <w:rPr/>
      </w:pPr>
      <w:r w:rsidDel="00000000" w:rsidR="00000000" w:rsidRPr="00000000">
        <w:rPr>
          <w:rtl w:val="0"/>
        </w:rPr>
        <w:t xml:space="preserve">Le </w:t>
      </w:r>
      <w:r w:rsidDel="00000000" w:rsidR="00000000" w:rsidRPr="00000000">
        <w:rPr>
          <w:b w:val="1"/>
          <w:rtl w:val="0"/>
        </w:rPr>
        <w:t xml:space="preserve">Village Tourisme</w:t>
      </w:r>
      <w:r w:rsidDel="00000000" w:rsidR="00000000" w:rsidRPr="00000000">
        <w:rPr>
          <w:rtl w:val="0"/>
        </w:rPr>
        <w:t xml:space="preserve"> met en avant les destinations et circuits incontournables du </w:t>
      </w:r>
      <w:r w:rsidDel="00000000" w:rsidR="00000000" w:rsidRPr="00000000">
        <w:rPr>
          <w:b w:val="1"/>
          <w:rtl w:val="0"/>
        </w:rPr>
        <w:t xml:space="preserve">Sénégal</w:t>
      </w:r>
      <w:r w:rsidDel="00000000" w:rsidR="00000000" w:rsidRPr="00000000">
        <w:rPr>
          <w:rtl w:val="0"/>
        </w:rPr>
        <w:t xml:space="preserve">, en valorisant son patrimoine naturel, culturel et artisanal. Ce village invite les participants à découvrir les merveilles du pays à travers des stands, des visites guidées, et des démonstrations artisanales. En célébrant le </w:t>
      </w:r>
      <w:r w:rsidDel="00000000" w:rsidR="00000000" w:rsidRPr="00000000">
        <w:rPr>
          <w:b w:val="1"/>
          <w:rtl w:val="0"/>
        </w:rPr>
        <w:t xml:space="preserve">Sénégal</w:t>
      </w:r>
      <w:r w:rsidDel="00000000" w:rsidR="00000000" w:rsidRPr="00000000">
        <w:rPr>
          <w:rtl w:val="0"/>
        </w:rPr>
        <w:t xml:space="preserve"> comme une destination unique et authentique, ce village offre une véritable immersion dans l’hospitalité et les traditions locales.</w:t>
      </w:r>
    </w:p>
    <w:p w:rsidR="00000000" w:rsidDel="00000000" w:rsidP="00000000" w:rsidRDefault="00000000" w:rsidRPr="00000000" w14:paraId="00000035">
      <w:pPr>
        <w:pStyle w:val="Heading1"/>
        <w:rPr/>
      </w:pPr>
      <w:r w:rsidDel="00000000" w:rsidR="00000000" w:rsidRPr="00000000">
        <w:rPr>
          <w:rtl w:val="0"/>
        </w:rPr>
        <w:t xml:space="preserve">LE PROGRAMME</w:t>
      </w:r>
    </w:p>
    <w:p w:rsidR="00000000" w:rsidDel="00000000" w:rsidP="00000000" w:rsidRDefault="00000000" w:rsidRPr="00000000" w14:paraId="00000036">
      <w:pPr>
        <w:spacing w:line="259" w:lineRule="auto"/>
        <w:rPr/>
      </w:pPr>
      <w:r w:rsidDel="00000000" w:rsidR="00000000" w:rsidRPr="00000000">
        <w:rPr>
          <w:rtl w:val="0"/>
        </w:rPr>
        <w:t xml:space="preserve">Programme détaillé</w:t>
      </w:r>
    </w:p>
    <w:p w:rsidR="00000000" w:rsidDel="00000000" w:rsidP="00000000" w:rsidRDefault="00000000" w:rsidRPr="00000000" w14:paraId="00000037">
      <w:pPr>
        <w:pStyle w:val="Heading2"/>
        <w:rPr/>
      </w:pPr>
      <w:r w:rsidDel="00000000" w:rsidR="00000000" w:rsidRPr="00000000">
        <w:rPr>
          <w:rtl w:val="0"/>
        </w:rPr>
        <w:t xml:space="preserve">Samedi 12 Juillet : Journée Vie Étudiante, Entrepreneuriat et Opportunités</w:t>
      </w:r>
    </w:p>
    <w:p w:rsidR="00000000" w:rsidDel="00000000" w:rsidP="00000000" w:rsidRDefault="00000000" w:rsidRPr="00000000" w14:paraId="00000038">
      <w:pPr>
        <w:spacing w:line="259" w:lineRule="auto"/>
        <w:rPr/>
      </w:pPr>
      <w:r w:rsidDel="00000000" w:rsidR="00000000" w:rsidRPr="00000000">
        <w:rPr>
          <w:rtl w:val="0"/>
        </w:rPr>
        <w:t xml:space="preserve">1. Panels :</w:t>
      </w:r>
    </w:p>
    <w:p w:rsidR="00000000" w:rsidDel="00000000" w:rsidP="00000000" w:rsidRDefault="00000000" w:rsidRPr="00000000" w14:paraId="00000039">
      <w:pPr>
        <w:numPr>
          <w:ilvl w:val="0"/>
          <w:numId w:val="16"/>
        </w:numPr>
        <w:spacing w:line="259" w:lineRule="auto"/>
        <w:ind w:left="720" w:hanging="360"/>
        <w:rPr/>
      </w:pPr>
      <w:r w:rsidDel="00000000" w:rsidR="00000000" w:rsidRPr="00000000">
        <w:rPr>
          <w:rtl w:val="0"/>
        </w:rPr>
        <w:t xml:space="preserve">Trouver sa voie : Études et carrières au Sénégal</w:t>
      </w:r>
    </w:p>
    <w:p w:rsidR="00000000" w:rsidDel="00000000" w:rsidP="00000000" w:rsidRDefault="00000000" w:rsidRPr="00000000" w14:paraId="0000003A">
      <w:pPr>
        <w:numPr>
          <w:ilvl w:val="1"/>
          <w:numId w:val="16"/>
        </w:numPr>
        <w:spacing w:line="259" w:lineRule="auto"/>
        <w:ind w:left="1440" w:hanging="360"/>
        <w:rPr/>
      </w:pPr>
      <w:r w:rsidDel="00000000" w:rsidR="00000000" w:rsidRPr="00000000">
        <w:rPr>
          <w:rtl w:val="0"/>
        </w:rPr>
        <w:t xml:space="preserve">Discussions avec des experts académiques et professionnels pour éclairer les jeunes sur les différentes opportunités d’études et de carrières au Sénégal.</w:t>
      </w:r>
    </w:p>
    <w:p w:rsidR="00000000" w:rsidDel="00000000" w:rsidP="00000000" w:rsidRDefault="00000000" w:rsidRPr="00000000" w14:paraId="0000003B">
      <w:pPr>
        <w:numPr>
          <w:ilvl w:val="0"/>
          <w:numId w:val="16"/>
        </w:numPr>
        <w:spacing w:line="259" w:lineRule="auto"/>
        <w:ind w:left="720" w:hanging="360"/>
        <w:rPr/>
      </w:pPr>
      <w:r w:rsidDel="00000000" w:rsidR="00000000" w:rsidRPr="00000000">
        <w:rPr>
          <w:rtl w:val="0"/>
        </w:rPr>
        <w:t xml:space="preserve">Entrepreneuriat : De l’idée au succès</w:t>
      </w:r>
    </w:p>
    <w:p w:rsidR="00000000" w:rsidDel="00000000" w:rsidP="00000000" w:rsidRDefault="00000000" w:rsidRPr="00000000" w14:paraId="0000003C">
      <w:pPr>
        <w:numPr>
          <w:ilvl w:val="1"/>
          <w:numId w:val="16"/>
        </w:numPr>
        <w:spacing w:line="259" w:lineRule="auto"/>
        <w:ind w:left="1440" w:hanging="360"/>
        <w:rPr/>
      </w:pPr>
      <w:r w:rsidDel="00000000" w:rsidR="00000000" w:rsidRPr="00000000">
        <w:rPr>
          <w:rtl w:val="0"/>
        </w:rPr>
        <w:t xml:space="preserve">Partages d’expériences et conseils pratiques de jeunes entrepreneurs, mentors, et organisations soutenant l’entrepreneuriat.</w:t>
      </w:r>
    </w:p>
    <w:p w:rsidR="00000000" w:rsidDel="00000000" w:rsidP="00000000" w:rsidRDefault="00000000" w:rsidRPr="00000000" w14:paraId="0000003D">
      <w:pPr>
        <w:spacing w:line="259" w:lineRule="auto"/>
        <w:rPr/>
      </w:pPr>
      <w:r w:rsidDel="00000000" w:rsidR="00000000" w:rsidRPr="00000000">
        <w:rPr>
          <w:rtl w:val="0"/>
        </w:rPr>
        <w:t xml:space="preserve">2. Table ronde :</w:t>
      </w:r>
    </w:p>
    <w:p w:rsidR="00000000" w:rsidDel="00000000" w:rsidP="00000000" w:rsidRDefault="00000000" w:rsidRPr="00000000" w14:paraId="0000003E">
      <w:pPr>
        <w:numPr>
          <w:ilvl w:val="0"/>
          <w:numId w:val="17"/>
        </w:numPr>
        <w:spacing w:line="259" w:lineRule="auto"/>
        <w:ind w:left="720" w:hanging="360"/>
        <w:rPr/>
      </w:pPr>
      <w:r w:rsidDel="00000000" w:rsidR="00000000" w:rsidRPr="00000000">
        <w:rPr>
          <w:rtl w:val="0"/>
        </w:rPr>
        <w:t xml:space="preserve">Les dispositifs d’accompagnement de la jeunesse disponibles au Sénégal</w:t>
      </w:r>
    </w:p>
    <w:p w:rsidR="00000000" w:rsidDel="00000000" w:rsidP="00000000" w:rsidRDefault="00000000" w:rsidRPr="00000000" w14:paraId="0000003F">
      <w:pPr>
        <w:numPr>
          <w:ilvl w:val="1"/>
          <w:numId w:val="17"/>
        </w:numPr>
        <w:spacing w:line="259" w:lineRule="auto"/>
        <w:ind w:left="1440" w:hanging="360"/>
        <w:rPr/>
      </w:pPr>
      <w:r w:rsidDel="00000000" w:rsidR="00000000" w:rsidRPr="00000000">
        <w:rPr>
          <w:rtl w:val="0"/>
        </w:rPr>
        <w:t xml:space="preserve">Intervention des représentants d’institutions et de programmes tels que la DER/FJ, APIX, et ANPEJ,ADEPME pour informer les participants sur les soutiens financiers, techniques et éducatifs disponibles.</w:t>
      </w:r>
    </w:p>
    <w:p w:rsidR="00000000" w:rsidDel="00000000" w:rsidP="00000000" w:rsidRDefault="00000000" w:rsidRPr="00000000" w14:paraId="00000040">
      <w:pPr>
        <w:spacing w:line="259" w:lineRule="auto"/>
        <w:rPr/>
      </w:pPr>
      <w:r w:rsidDel="00000000" w:rsidR="00000000" w:rsidRPr="00000000">
        <w:rPr>
          <w:rtl w:val="0"/>
        </w:rPr>
        <w:t xml:space="preserve">3. Activités :</w:t>
      </w:r>
    </w:p>
    <w:p w:rsidR="00000000" w:rsidDel="00000000" w:rsidP="00000000" w:rsidRDefault="00000000" w:rsidRPr="00000000" w14:paraId="00000041">
      <w:pPr>
        <w:numPr>
          <w:ilvl w:val="0"/>
          <w:numId w:val="18"/>
        </w:numPr>
        <w:spacing w:line="259" w:lineRule="auto"/>
        <w:ind w:left="720" w:hanging="360"/>
        <w:rPr/>
      </w:pPr>
      <w:r w:rsidDel="00000000" w:rsidR="00000000" w:rsidRPr="00000000">
        <w:rPr>
          <w:rtl w:val="0"/>
        </w:rPr>
        <w:t xml:space="preserve">Ateliers pratiques :</w:t>
      </w:r>
    </w:p>
    <w:p w:rsidR="00000000" w:rsidDel="00000000" w:rsidP="00000000" w:rsidRDefault="00000000" w:rsidRPr="00000000" w14:paraId="00000042">
      <w:pPr>
        <w:numPr>
          <w:ilvl w:val="1"/>
          <w:numId w:val="18"/>
        </w:numPr>
        <w:spacing w:line="259" w:lineRule="auto"/>
        <w:ind w:left="1440" w:hanging="360"/>
        <w:rPr/>
      </w:pPr>
      <w:r w:rsidDel="00000000" w:rsidR="00000000" w:rsidRPr="00000000">
        <w:rPr>
          <w:rtl w:val="0"/>
        </w:rPr>
        <w:t xml:space="preserve">Conseils personnalisés sur la rédaction de CV et lettres de motivation pour augmenter les chances de succès auprès des recruteurs.</w:t>
      </w:r>
    </w:p>
    <w:p w:rsidR="00000000" w:rsidDel="00000000" w:rsidP="00000000" w:rsidRDefault="00000000" w:rsidRPr="00000000" w14:paraId="00000043">
      <w:pPr>
        <w:numPr>
          <w:ilvl w:val="0"/>
          <w:numId w:val="18"/>
        </w:numPr>
        <w:spacing w:line="259" w:lineRule="auto"/>
        <w:ind w:left="720" w:hanging="360"/>
        <w:rPr/>
      </w:pPr>
      <w:r w:rsidDel="00000000" w:rsidR="00000000" w:rsidRPr="00000000">
        <w:rPr>
          <w:rtl w:val="0"/>
        </w:rPr>
        <w:t xml:space="preserve">Mur de CV et opportunités d’emploi :</w:t>
      </w:r>
    </w:p>
    <w:p w:rsidR="00000000" w:rsidDel="00000000" w:rsidP="00000000" w:rsidRDefault="00000000" w:rsidRPr="00000000" w14:paraId="00000044">
      <w:pPr>
        <w:numPr>
          <w:ilvl w:val="1"/>
          <w:numId w:val="18"/>
        </w:numPr>
        <w:spacing w:line="259" w:lineRule="auto"/>
        <w:ind w:left="1440" w:hanging="360"/>
        <w:rPr/>
      </w:pPr>
      <w:r w:rsidDel="00000000" w:rsidR="00000000" w:rsidRPr="00000000">
        <w:rPr>
          <w:rtl w:val="0"/>
        </w:rPr>
        <w:t xml:space="preserve">Un espace interactif pour découvrir et postuler directement à des offres d’emploi et de stage proposées par les partenaires du festival.</w:t>
      </w:r>
    </w:p>
    <w:p w:rsidR="00000000" w:rsidDel="00000000" w:rsidP="00000000" w:rsidRDefault="00000000" w:rsidRPr="00000000" w14:paraId="00000045">
      <w:pPr>
        <w:spacing w:line="259" w:lineRule="auto"/>
        <w:rPr/>
      </w:pPr>
      <w:r w:rsidDel="00000000" w:rsidR="00000000" w:rsidRPr="00000000">
        <w:rPr>
          <w:rtl w:val="0"/>
        </w:rPr>
        <w:t xml:space="preserve">4. Networking :</w:t>
      </w:r>
    </w:p>
    <w:p w:rsidR="00000000" w:rsidDel="00000000" w:rsidP="00000000" w:rsidRDefault="00000000" w:rsidRPr="00000000" w14:paraId="00000046">
      <w:pPr>
        <w:numPr>
          <w:ilvl w:val="0"/>
          <w:numId w:val="19"/>
        </w:numPr>
        <w:spacing w:line="259" w:lineRule="auto"/>
        <w:ind w:left="720" w:hanging="360"/>
        <w:rPr/>
      </w:pPr>
      <w:r w:rsidDel="00000000" w:rsidR="00000000" w:rsidRPr="00000000">
        <w:rPr>
          <w:rtl w:val="0"/>
        </w:rPr>
        <w:t xml:space="preserve">Afterwork ludique et convivial :</w:t>
      </w:r>
    </w:p>
    <w:p w:rsidR="00000000" w:rsidDel="00000000" w:rsidP="00000000" w:rsidRDefault="00000000" w:rsidRPr="00000000" w14:paraId="00000047">
      <w:pPr>
        <w:numPr>
          <w:ilvl w:val="1"/>
          <w:numId w:val="19"/>
        </w:numPr>
        <w:spacing w:line="259" w:lineRule="auto"/>
        <w:ind w:left="1440" w:hanging="360"/>
        <w:rPr/>
      </w:pPr>
      <w:r w:rsidDel="00000000" w:rsidR="00000000" w:rsidRPr="00000000">
        <w:rPr>
          <w:rtl w:val="0"/>
        </w:rPr>
        <w:t xml:space="preserve">Une soirée dédiée aux échanges informels entre participants, intervenants et partenaires, dans une ambiance détendue et festive.</w:t>
      </w:r>
    </w:p>
    <w:p w:rsidR="00000000" w:rsidDel="00000000" w:rsidP="00000000" w:rsidRDefault="00000000" w:rsidRPr="00000000" w14:paraId="00000048">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9">
      <w:pPr>
        <w:spacing w:line="259" w:lineRule="auto"/>
        <w:rPr/>
      </w:pPr>
      <w:r w:rsidDel="00000000" w:rsidR="00000000" w:rsidRPr="00000000">
        <w:rPr>
          <w:rtl w:val="0"/>
        </w:rPr>
        <w:t xml:space="preserve">Cette journée met en avant les jeunes comme moteur du développement économique et social du Sénégal, en leur offrant des ressources concrètes pour bâtir leur avenir.</w:t>
      </w:r>
    </w:p>
    <w:p w:rsidR="00000000" w:rsidDel="00000000" w:rsidP="00000000" w:rsidRDefault="00000000" w:rsidRPr="00000000" w14:paraId="0000004A">
      <w:pPr>
        <w:pStyle w:val="Heading2"/>
        <w:rPr/>
      </w:pPr>
      <w:r w:rsidDel="00000000" w:rsidR="00000000" w:rsidRPr="00000000">
        <w:rPr>
          <w:rtl w:val="0"/>
        </w:rPr>
        <w:t xml:space="preserve">Dimanche 13 Juillet : Journée Tourisme, Culture et Artisanat</w:t>
      </w:r>
    </w:p>
    <w:p w:rsidR="00000000" w:rsidDel="00000000" w:rsidP="00000000" w:rsidRDefault="00000000" w:rsidRPr="00000000" w14:paraId="0000004B">
      <w:pPr>
        <w:spacing w:line="259" w:lineRule="auto"/>
        <w:rPr/>
      </w:pPr>
      <w:r w:rsidDel="00000000" w:rsidR="00000000" w:rsidRPr="00000000">
        <w:rPr>
          <w:rtl w:val="0"/>
        </w:rPr>
        <w:t xml:space="preserve">1. Panels :</w:t>
      </w:r>
    </w:p>
    <w:p w:rsidR="00000000" w:rsidDel="00000000" w:rsidP="00000000" w:rsidRDefault="00000000" w:rsidRPr="00000000" w14:paraId="0000004C">
      <w:pPr>
        <w:numPr>
          <w:ilvl w:val="0"/>
          <w:numId w:val="20"/>
        </w:numPr>
        <w:spacing w:line="259" w:lineRule="auto"/>
        <w:ind w:left="720" w:hanging="360"/>
        <w:rPr/>
      </w:pPr>
      <w:r w:rsidDel="00000000" w:rsidR="00000000" w:rsidRPr="00000000">
        <w:rPr>
          <w:rtl w:val="0"/>
        </w:rPr>
        <w:t xml:space="preserve">Femmes, artisanat et économie locale :</w:t>
      </w:r>
    </w:p>
    <w:p w:rsidR="00000000" w:rsidDel="00000000" w:rsidP="00000000" w:rsidRDefault="00000000" w:rsidRPr="00000000" w14:paraId="0000004D">
      <w:pPr>
        <w:numPr>
          <w:ilvl w:val="1"/>
          <w:numId w:val="20"/>
        </w:numPr>
        <w:spacing w:line="259" w:lineRule="auto"/>
        <w:ind w:left="1440" w:hanging="360"/>
        <w:rPr/>
      </w:pPr>
      <w:r w:rsidDel="00000000" w:rsidR="00000000" w:rsidRPr="00000000">
        <w:rPr>
          <w:rtl w:val="0"/>
        </w:rPr>
        <w:t xml:space="preserve">Discussion sur le rôle clé des femmes artisanes dans le développement d’un tourisme durable et inclusif, mettant en avant leur impact économique et social.</w:t>
      </w:r>
    </w:p>
    <w:p w:rsidR="00000000" w:rsidDel="00000000" w:rsidP="00000000" w:rsidRDefault="00000000" w:rsidRPr="00000000" w14:paraId="0000004E">
      <w:pPr>
        <w:numPr>
          <w:ilvl w:val="0"/>
          <w:numId w:val="20"/>
        </w:numPr>
        <w:spacing w:line="259" w:lineRule="auto"/>
        <w:ind w:left="720" w:hanging="360"/>
        <w:rPr/>
      </w:pPr>
      <w:r w:rsidDel="00000000" w:rsidR="00000000" w:rsidRPr="00000000">
        <w:rPr>
          <w:rtl w:val="0"/>
        </w:rPr>
        <w:t xml:space="preserve">Le storytelling comme outil de promotion touristique et culturelle :</w:t>
      </w:r>
    </w:p>
    <w:p w:rsidR="00000000" w:rsidDel="00000000" w:rsidP="00000000" w:rsidRDefault="00000000" w:rsidRPr="00000000" w14:paraId="0000004F">
      <w:pPr>
        <w:numPr>
          <w:ilvl w:val="1"/>
          <w:numId w:val="20"/>
        </w:numPr>
        <w:spacing w:line="259" w:lineRule="auto"/>
        <w:ind w:left="1440" w:hanging="360"/>
        <w:rPr/>
      </w:pPr>
      <w:r w:rsidDel="00000000" w:rsidR="00000000" w:rsidRPr="00000000">
        <w:rPr>
          <w:rtl w:val="0"/>
        </w:rPr>
        <w:t xml:space="preserve">Valorisation des légendes, traditions et récits pour renforcer l’identité culturelle et rendre les destinations touristiques plus attrayantes.</w:t>
      </w:r>
    </w:p>
    <w:p w:rsidR="00000000" w:rsidDel="00000000" w:rsidP="00000000" w:rsidRDefault="00000000" w:rsidRPr="00000000" w14:paraId="00000050">
      <w:pPr>
        <w:numPr>
          <w:ilvl w:val="0"/>
          <w:numId w:val="20"/>
        </w:numPr>
        <w:spacing w:line="259" w:lineRule="auto"/>
        <w:ind w:left="720" w:hanging="360"/>
        <w:rPr/>
      </w:pPr>
      <w:r w:rsidDel="00000000" w:rsidR="00000000" w:rsidRPr="00000000">
        <w:rPr>
          <w:rtl w:val="0"/>
        </w:rPr>
        <w:t xml:space="preserve">Le cinéma africain : Un levier pour la promotion du tourisme culturel :</w:t>
      </w:r>
    </w:p>
    <w:p w:rsidR="00000000" w:rsidDel="00000000" w:rsidP="00000000" w:rsidRDefault="00000000" w:rsidRPr="00000000" w14:paraId="00000051">
      <w:pPr>
        <w:numPr>
          <w:ilvl w:val="1"/>
          <w:numId w:val="20"/>
        </w:numPr>
        <w:spacing w:line="259" w:lineRule="auto"/>
        <w:ind w:left="1440" w:hanging="360"/>
        <w:rPr/>
      </w:pPr>
      <w:r w:rsidDel="00000000" w:rsidR="00000000" w:rsidRPr="00000000">
        <w:rPr>
          <w:rtl w:val="0"/>
        </w:rPr>
        <w:t xml:space="preserve">Étude de l’impact des productions cinématographiques africaines sur la popularité et l’attractivité des sites culturels et historiques.</w:t>
      </w:r>
    </w:p>
    <w:p w:rsidR="00000000" w:rsidDel="00000000" w:rsidP="00000000" w:rsidRDefault="00000000" w:rsidRPr="00000000" w14:paraId="00000052">
      <w:pPr>
        <w:numPr>
          <w:ilvl w:val="0"/>
          <w:numId w:val="20"/>
        </w:numPr>
        <w:spacing w:line="259" w:lineRule="auto"/>
        <w:ind w:left="720" w:hanging="360"/>
        <w:rPr/>
      </w:pPr>
      <w:r w:rsidDel="00000000" w:rsidR="00000000" w:rsidRPr="00000000">
        <w:rPr>
          <w:rtl w:val="0"/>
        </w:rPr>
        <w:t xml:space="preserve">Le rôle des musées dans la valorisation du patrimoine culturel africain :</w:t>
      </w:r>
    </w:p>
    <w:p w:rsidR="00000000" w:rsidDel="00000000" w:rsidP="00000000" w:rsidRDefault="00000000" w:rsidRPr="00000000" w14:paraId="00000053">
      <w:pPr>
        <w:numPr>
          <w:ilvl w:val="1"/>
          <w:numId w:val="20"/>
        </w:numPr>
        <w:spacing w:line="259" w:lineRule="auto"/>
        <w:ind w:left="1440" w:hanging="360"/>
        <w:rPr/>
      </w:pPr>
      <w:r w:rsidDel="00000000" w:rsidR="00000000" w:rsidRPr="00000000">
        <w:rPr>
          <w:rtl w:val="0"/>
        </w:rPr>
        <w:t xml:space="preserve">Exploration du rôle des institutions comme le Musée des Civilisations Noires dans la préservation, l’éducation, et la promotion du patrimoine culturel.</w:t>
      </w:r>
    </w:p>
    <w:p w:rsidR="00000000" w:rsidDel="00000000" w:rsidP="00000000" w:rsidRDefault="00000000" w:rsidRPr="00000000" w14:paraId="00000054">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5">
      <w:pPr>
        <w:spacing w:line="259" w:lineRule="auto"/>
        <w:rPr/>
      </w:pPr>
      <w:r w:rsidDel="00000000" w:rsidR="00000000" w:rsidRPr="00000000">
        <w:rPr>
          <w:rtl w:val="0"/>
        </w:rPr>
        <w:t xml:space="preserve">2. Activités touristiques :</w:t>
      </w:r>
    </w:p>
    <w:p w:rsidR="00000000" w:rsidDel="00000000" w:rsidP="00000000" w:rsidRDefault="00000000" w:rsidRPr="00000000" w14:paraId="00000056">
      <w:pPr>
        <w:numPr>
          <w:ilvl w:val="0"/>
          <w:numId w:val="21"/>
        </w:numPr>
        <w:spacing w:line="259" w:lineRule="auto"/>
        <w:ind w:left="720" w:hanging="360"/>
        <w:rPr/>
      </w:pPr>
      <w:r w:rsidDel="00000000" w:rsidR="00000000" w:rsidRPr="00000000">
        <w:rPr>
          <w:rtl w:val="0"/>
        </w:rPr>
        <w:t xml:space="preserve">Tour de Dakar à vélo :</w:t>
      </w:r>
    </w:p>
    <w:p w:rsidR="00000000" w:rsidDel="00000000" w:rsidP="00000000" w:rsidRDefault="00000000" w:rsidRPr="00000000" w14:paraId="00000057">
      <w:pPr>
        <w:numPr>
          <w:ilvl w:val="1"/>
          <w:numId w:val="21"/>
        </w:numPr>
        <w:spacing w:line="259" w:lineRule="auto"/>
        <w:ind w:left="1440" w:hanging="360"/>
        <w:rPr/>
      </w:pPr>
      <w:r w:rsidDel="00000000" w:rsidR="00000000" w:rsidRPr="00000000">
        <w:rPr>
          <w:rtl w:val="0"/>
        </w:rPr>
        <w:t xml:space="preserve">Découverte des principaux sites touristiques et culturels de la capitale dans une ambiance conviviale.</w:t>
      </w:r>
    </w:p>
    <w:p w:rsidR="00000000" w:rsidDel="00000000" w:rsidP="00000000" w:rsidRDefault="00000000" w:rsidRPr="00000000" w14:paraId="00000058">
      <w:pPr>
        <w:numPr>
          <w:ilvl w:val="0"/>
          <w:numId w:val="21"/>
        </w:numPr>
        <w:spacing w:line="259" w:lineRule="auto"/>
        <w:ind w:left="720" w:hanging="360"/>
        <w:rPr/>
      </w:pPr>
      <w:r w:rsidDel="00000000" w:rsidR="00000000" w:rsidRPr="00000000">
        <w:rPr>
          <w:rtl w:val="0"/>
        </w:rPr>
        <w:t xml:space="preserve">Tour de Dakar en car :</w:t>
      </w:r>
    </w:p>
    <w:p w:rsidR="00000000" w:rsidDel="00000000" w:rsidP="00000000" w:rsidRDefault="00000000" w:rsidRPr="00000000" w14:paraId="00000059">
      <w:pPr>
        <w:numPr>
          <w:ilvl w:val="1"/>
          <w:numId w:val="21"/>
        </w:numPr>
        <w:spacing w:line="259" w:lineRule="auto"/>
        <w:ind w:left="1440" w:hanging="360"/>
        <w:rPr/>
      </w:pPr>
      <w:r w:rsidDel="00000000" w:rsidR="00000000" w:rsidRPr="00000000">
        <w:rPr>
          <w:rtl w:val="0"/>
        </w:rPr>
        <w:t xml:space="preserve">Visite guidée des lieux emblématiques et historiques pour une immersion totale dans l’histoire et la culture de Dakar.</w:t>
      </w:r>
    </w:p>
    <w:p w:rsidR="00000000" w:rsidDel="00000000" w:rsidP="00000000" w:rsidRDefault="00000000" w:rsidRPr="00000000" w14:paraId="0000005A">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spacing w:line="259" w:lineRule="auto"/>
        <w:rPr/>
      </w:pPr>
      <w:r w:rsidDel="00000000" w:rsidR="00000000" w:rsidRPr="00000000">
        <w:rPr>
          <w:rtl w:val="0"/>
        </w:rPr>
        <w:t xml:space="preserve">3. Expositions :</w:t>
      </w:r>
    </w:p>
    <w:p w:rsidR="00000000" w:rsidDel="00000000" w:rsidP="00000000" w:rsidRDefault="00000000" w:rsidRPr="00000000" w14:paraId="0000005C">
      <w:pPr>
        <w:numPr>
          <w:ilvl w:val="0"/>
          <w:numId w:val="22"/>
        </w:numPr>
        <w:spacing w:line="259" w:lineRule="auto"/>
        <w:ind w:left="720" w:hanging="360"/>
        <w:rPr/>
      </w:pPr>
      <w:r w:rsidDel="00000000" w:rsidR="00000000" w:rsidRPr="00000000">
        <w:rPr>
          <w:rtl w:val="0"/>
        </w:rPr>
        <w:t xml:space="preserve">Artisanat local et produits culturels :</w:t>
      </w:r>
    </w:p>
    <w:p w:rsidR="00000000" w:rsidDel="00000000" w:rsidP="00000000" w:rsidRDefault="00000000" w:rsidRPr="00000000" w14:paraId="0000005D">
      <w:pPr>
        <w:numPr>
          <w:ilvl w:val="1"/>
          <w:numId w:val="22"/>
        </w:numPr>
        <w:spacing w:line="259" w:lineRule="auto"/>
        <w:ind w:left="1440" w:hanging="360"/>
        <w:rPr/>
      </w:pPr>
      <w:r w:rsidDel="00000000" w:rsidR="00000000" w:rsidRPr="00000000">
        <w:rPr>
          <w:rtl w:val="0"/>
        </w:rPr>
        <w:t xml:space="preserve">Présentation des créations d’artisans locaux, allant des textiles au bois sculpté, en passant par des œuvres modernes inspirées des traditions sénégalaises.</w:t>
      </w:r>
    </w:p>
    <w:p w:rsidR="00000000" w:rsidDel="00000000" w:rsidP="00000000" w:rsidRDefault="00000000" w:rsidRPr="00000000" w14:paraId="0000005E">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F">
      <w:pPr>
        <w:spacing w:line="259" w:lineRule="auto"/>
        <w:rPr/>
      </w:pPr>
      <w:r w:rsidDel="00000000" w:rsidR="00000000" w:rsidRPr="00000000">
        <w:rPr>
          <w:rtl w:val="0"/>
        </w:rPr>
        <w:t xml:space="preserve">4. Ateliers immersifs :</w:t>
      </w:r>
    </w:p>
    <w:p w:rsidR="00000000" w:rsidDel="00000000" w:rsidP="00000000" w:rsidRDefault="00000000" w:rsidRPr="00000000" w14:paraId="00000060">
      <w:pPr>
        <w:numPr>
          <w:ilvl w:val="0"/>
          <w:numId w:val="23"/>
        </w:numPr>
        <w:spacing w:line="259" w:lineRule="auto"/>
        <w:ind w:left="720" w:hanging="360"/>
        <w:rPr/>
      </w:pPr>
      <w:r w:rsidDel="00000000" w:rsidR="00000000" w:rsidRPr="00000000">
        <w:rPr>
          <w:rtl w:val="0"/>
        </w:rPr>
        <w:t xml:space="preserve">Atelier Wax :</w:t>
      </w:r>
    </w:p>
    <w:p w:rsidR="00000000" w:rsidDel="00000000" w:rsidP="00000000" w:rsidRDefault="00000000" w:rsidRPr="00000000" w14:paraId="00000061">
      <w:pPr>
        <w:numPr>
          <w:ilvl w:val="1"/>
          <w:numId w:val="23"/>
        </w:numPr>
        <w:spacing w:line="259" w:lineRule="auto"/>
        <w:ind w:left="1440" w:hanging="360"/>
        <w:rPr/>
      </w:pPr>
      <w:r w:rsidDel="00000000" w:rsidR="00000000" w:rsidRPr="00000000">
        <w:rPr>
          <w:rtl w:val="0"/>
        </w:rPr>
        <w:t xml:space="preserve">Création de pièces textiles uniques en tissu wax, avec une initiation aux techniques de conception et de design guidée par des artisans locaux.</w:t>
      </w:r>
    </w:p>
    <w:p w:rsidR="00000000" w:rsidDel="00000000" w:rsidP="00000000" w:rsidRDefault="00000000" w:rsidRPr="00000000" w14:paraId="00000062">
      <w:pPr>
        <w:numPr>
          <w:ilvl w:val="0"/>
          <w:numId w:val="23"/>
        </w:numPr>
        <w:spacing w:line="259" w:lineRule="auto"/>
        <w:ind w:left="720" w:hanging="360"/>
        <w:rPr/>
      </w:pPr>
      <w:r w:rsidDel="00000000" w:rsidR="00000000" w:rsidRPr="00000000">
        <w:rPr>
          <w:rtl w:val="0"/>
        </w:rPr>
        <w:t xml:space="preserve">Atelier Tambours et Percussions :</w:t>
      </w:r>
    </w:p>
    <w:p w:rsidR="00000000" w:rsidDel="00000000" w:rsidP="00000000" w:rsidRDefault="00000000" w:rsidRPr="00000000" w14:paraId="00000063">
      <w:pPr>
        <w:numPr>
          <w:ilvl w:val="1"/>
          <w:numId w:val="23"/>
        </w:numPr>
        <w:spacing w:line="259" w:lineRule="auto"/>
        <w:ind w:left="1440" w:hanging="360"/>
        <w:rPr/>
      </w:pPr>
      <w:r w:rsidDel="00000000" w:rsidR="00000000" w:rsidRPr="00000000">
        <w:rPr>
          <w:rtl w:val="0"/>
        </w:rPr>
        <w:t xml:space="preserve">Apprentissage des instruments traditionnels, avec une démonstration des rythmes typiques qui font vibrer le Sénégal.</w:t>
      </w:r>
    </w:p>
    <w:p w:rsidR="00000000" w:rsidDel="00000000" w:rsidP="00000000" w:rsidRDefault="00000000" w:rsidRPr="00000000" w14:paraId="00000064">
      <w:pPr>
        <w:numPr>
          <w:ilvl w:val="0"/>
          <w:numId w:val="23"/>
        </w:numPr>
        <w:spacing w:line="259" w:lineRule="auto"/>
        <w:ind w:left="720" w:hanging="360"/>
        <w:rPr/>
      </w:pPr>
      <w:r w:rsidDel="00000000" w:rsidR="00000000" w:rsidRPr="00000000">
        <w:rPr>
          <w:rtl w:val="0"/>
        </w:rPr>
        <w:t xml:space="preserve">Atelier de Peinture Africaine :</w:t>
      </w:r>
    </w:p>
    <w:p w:rsidR="00000000" w:rsidDel="00000000" w:rsidP="00000000" w:rsidRDefault="00000000" w:rsidRPr="00000000" w14:paraId="00000065">
      <w:pPr>
        <w:numPr>
          <w:ilvl w:val="1"/>
          <w:numId w:val="23"/>
        </w:numPr>
        <w:spacing w:line="259" w:lineRule="auto"/>
        <w:ind w:left="1440" w:hanging="360"/>
        <w:rPr/>
      </w:pPr>
      <w:r w:rsidDel="00000000" w:rsidR="00000000" w:rsidRPr="00000000">
        <w:rPr>
          <w:rtl w:val="0"/>
        </w:rPr>
        <w:t xml:space="preserve">Découverte de l’art de la peinture africaine, combinant calligraphie et motifs traditionnels pour produire des fresques riches en symboles et couleurs.</w:t>
      </w:r>
    </w:p>
    <w:p w:rsidR="00000000" w:rsidDel="00000000" w:rsidP="00000000" w:rsidRDefault="00000000" w:rsidRPr="00000000" w14:paraId="00000066">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7">
      <w:pPr>
        <w:spacing w:line="259" w:lineRule="auto"/>
        <w:rPr/>
      </w:pPr>
      <w:r w:rsidDel="00000000" w:rsidR="00000000" w:rsidRPr="00000000">
        <w:rPr>
          <w:rtl w:val="0"/>
        </w:rPr>
        <w:t xml:space="preserve">5. Animations culturelles :</w:t>
      </w:r>
    </w:p>
    <w:p w:rsidR="00000000" w:rsidDel="00000000" w:rsidP="00000000" w:rsidRDefault="00000000" w:rsidRPr="00000000" w14:paraId="00000068">
      <w:pPr>
        <w:numPr>
          <w:ilvl w:val="0"/>
          <w:numId w:val="24"/>
        </w:numPr>
        <w:spacing w:line="259" w:lineRule="auto"/>
        <w:ind w:left="720" w:hanging="360"/>
        <w:rPr/>
      </w:pPr>
      <w:r w:rsidDel="00000000" w:rsidR="00000000" w:rsidRPr="00000000">
        <w:rPr>
          <w:rtl w:val="0"/>
        </w:rPr>
        <w:t xml:space="preserve">Concerts live :</w:t>
      </w:r>
    </w:p>
    <w:p w:rsidR="00000000" w:rsidDel="00000000" w:rsidP="00000000" w:rsidRDefault="00000000" w:rsidRPr="00000000" w14:paraId="00000069">
      <w:pPr>
        <w:numPr>
          <w:ilvl w:val="1"/>
          <w:numId w:val="24"/>
        </w:numPr>
        <w:spacing w:line="259" w:lineRule="auto"/>
        <w:ind w:left="1440" w:hanging="360"/>
        <w:rPr/>
      </w:pPr>
      <w:r w:rsidDel="00000000" w:rsidR="00000000" w:rsidRPr="00000000">
        <w:rPr>
          <w:rtl w:val="0"/>
        </w:rPr>
        <w:t xml:space="preserve">Performances d’artistes locaux et internationaux célébrant la diversité musicale africaine.</w:t>
      </w:r>
    </w:p>
    <w:p w:rsidR="00000000" w:rsidDel="00000000" w:rsidP="00000000" w:rsidRDefault="00000000" w:rsidRPr="00000000" w14:paraId="0000006A">
      <w:pPr>
        <w:numPr>
          <w:ilvl w:val="0"/>
          <w:numId w:val="24"/>
        </w:numPr>
        <w:spacing w:line="259" w:lineRule="auto"/>
        <w:ind w:left="720" w:hanging="360"/>
        <w:rPr/>
      </w:pPr>
      <w:r w:rsidDel="00000000" w:rsidR="00000000" w:rsidRPr="00000000">
        <w:rPr>
          <w:rtl w:val="0"/>
        </w:rPr>
        <w:t xml:space="preserve">Performances artistiques :</w:t>
      </w:r>
    </w:p>
    <w:p w:rsidR="00000000" w:rsidDel="00000000" w:rsidP="00000000" w:rsidRDefault="00000000" w:rsidRPr="00000000" w14:paraId="0000006B">
      <w:pPr>
        <w:numPr>
          <w:ilvl w:val="1"/>
          <w:numId w:val="24"/>
        </w:numPr>
        <w:spacing w:line="259" w:lineRule="auto"/>
        <w:ind w:left="1440" w:hanging="360"/>
        <w:rPr/>
      </w:pPr>
      <w:r w:rsidDel="00000000" w:rsidR="00000000" w:rsidRPr="00000000">
        <w:rPr>
          <w:rtl w:val="0"/>
        </w:rPr>
        <w:t xml:space="preserve">Spectacles mêlant danse, théâtre, et contes traditionnels pour offrir une immersion complète dans l’art vivant sénégalais.</w:t>
      </w:r>
    </w:p>
    <w:p w:rsidR="00000000" w:rsidDel="00000000" w:rsidP="00000000" w:rsidRDefault="00000000" w:rsidRPr="00000000" w14:paraId="0000006C">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D">
      <w:pPr>
        <w:spacing w:line="259" w:lineRule="auto"/>
        <w:rPr/>
      </w:pPr>
      <w:r w:rsidDel="00000000" w:rsidR="00000000" w:rsidRPr="00000000">
        <w:rPr>
          <w:rtl w:val="0"/>
        </w:rPr>
        <w:t xml:space="preserve">Cette journée célèbre la richesse culturelle et touristique du Sénégal, tout en offrant des expériences interactives et mémorables pour les participants, contribuant à valoriser le patrimoine local et à stimuler l’économie culturelle.</w:t>
      </w:r>
    </w:p>
    <w:p w:rsidR="00000000" w:rsidDel="00000000" w:rsidP="00000000" w:rsidRDefault="00000000" w:rsidRPr="00000000" w14:paraId="0000006E">
      <w:pPr>
        <w:pStyle w:val="Heading2"/>
        <w:rPr/>
      </w:pPr>
      <w:r w:rsidDel="00000000" w:rsidR="00000000" w:rsidRPr="00000000">
        <w:rPr>
          <w:rtl w:val="0"/>
        </w:rPr>
        <w:t xml:space="preserve">Samedi 19 juillet : Journée Sportive et Clôture Festive</w:t>
      </w:r>
    </w:p>
    <w:p w:rsidR="00000000" w:rsidDel="00000000" w:rsidP="00000000" w:rsidRDefault="00000000" w:rsidRPr="00000000" w14:paraId="0000006F">
      <w:pPr>
        <w:spacing w:line="259" w:lineRule="auto"/>
        <w:rPr/>
      </w:pPr>
      <w:r w:rsidDel="00000000" w:rsidR="00000000" w:rsidRPr="00000000">
        <w:rPr>
          <w:b w:val="1"/>
          <w:rtl w:val="0"/>
        </w:rPr>
        <w:t xml:space="preserve">1. Mini-JOJ :</w:t>
      </w:r>
      <w:r w:rsidDel="00000000" w:rsidR="00000000" w:rsidRPr="00000000">
        <w:rPr>
          <w:rtl w:val="0"/>
        </w:rPr>
        <w:br w:type="textWrapping"/>
        <w:t xml:space="preserve">Une série d’activités sportives et éducatives inspirées des Jeux Olympiques de la Jeunesse, ouvertes à tous :</w:t>
      </w:r>
    </w:p>
    <w:p w:rsidR="00000000" w:rsidDel="00000000" w:rsidP="00000000" w:rsidRDefault="00000000" w:rsidRPr="00000000" w14:paraId="00000070">
      <w:pPr>
        <w:numPr>
          <w:ilvl w:val="0"/>
          <w:numId w:val="25"/>
        </w:numPr>
        <w:spacing w:line="259" w:lineRule="auto"/>
        <w:ind w:left="720" w:hanging="360"/>
        <w:rPr/>
      </w:pPr>
      <w:r w:rsidDel="00000000" w:rsidR="00000000" w:rsidRPr="00000000">
        <w:rPr>
          <w:rtl w:val="0"/>
        </w:rPr>
        <w:t xml:space="preserve">Relais : Courses en équipe pour encourager l’esprit de collaboration.</w:t>
      </w:r>
    </w:p>
    <w:p w:rsidR="00000000" w:rsidDel="00000000" w:rsidP="00000000" w:rsidRDefault="00000000" w:rsidRPr="00000000" w14:paraId="00000071">
      <w:pPr>
        <w:numPr>
          <w:ilvl w:val="0"/>
          <w:numId w:val="25"/>
        </w:numPr>
        <w:spacing w:line="259" w:lineRule="auto"/>
        <w:ind w:left="720" w:hanging="360"/>
        <w:rPr/>
      </w:pPr>
      <w:r w:rsidDel="00000000" w:rsidR="00000000" w:rsidRPr="00000000">
        <w:rPr>
          <w:rtl w:val="0"/>
        </w:rPr>
        <w:t xml:space="preserve">Beach volley : Compétitions amicales sur le sable.</w:t>
      </w:r>
    </w:p>
    <w:p w:rsidR="00000000" w:rsidDel="00000000" w:rsidP="00000000" w:rsidRDefault="00000000" w:rsidRPr="00000000" w14:paraId="00000072">
      <w:pPr>
        <w:numPr>
          <w:ilvl w:val="0"/>
          <w:numId w:val="25"/>
        </w:numPr>
        <w:spacing w:line="259" w:lineRule="auto"/>
        <w:ind w:left="720" w:hanging="360"/>
        <w:rPr/>
      </w:pPr>
      <w:r w:rsidDel="00000000" w:rsidR="00000000" w:rsidRPr="00000000">
        <w:rPr>
          <w:rtl w:val="0"/>
        </w:rPr>
        <w:t xml:space="preserve">Tir à la corde : Activité ludique mettant en avant la cohésion d’équipe.</w:t>
      </w:r>
    </w:p>
    <w:p w:rsidR="00000000" w:rsidDel="00000000" w:rsidP="00000000" w:rsidRDefault="00000000" w:rsidRPr="00000000" w14:paraId="00000073">
      <w:pPr>
        <w:numPr>
          <w:ilvl w:val="0"/>
          <w:numId w:val="25"/>
        </w:numPr>
        <w:spacing w:line="259" w:lineRule="auto"/>
        <w:ind w:left="720" w:hanging="360"/>
        <w:rPr/>
      </w:pPr>
      <w:r w:rsidDel="00000000" w:rsidR="00000000" w:rsidRPr="00000000">
        <w:rPr>
          <w:rtl w:val="0"/>
        </w:rPr>
        <w:t xml:space="preserve">Bubble foot : Matchs hilarants où les participants jouent enveloppés dans des bulles gonflables.</w:t>
      </w:r>
    </w:p>
    <w:p w:rsidR="00000000" w:rsidDel="00000000" w:rsidP="00000000" w:rsidRDefault="00000000" w:rsidRPr="00000000" w14:paraId="00000074">
      <w:pPr>
        <w:numPr>
          <w:ilvl w:val="0"/>
          <w:numId w:val="25"/>
        </w:numPr>
        <w:spacing w:line="259" w:lineRule="auto"/>
        <w:ind w:left="720" w:hanging="360"/>
        <w:rPr/>
      </w:pPr>
      <w:r w:rsidDel="00000000" w:rsidR="00000000" w:rsidRPr="00000000">
        <w:rPr>
          <w:rtl w:val="0"/>
        </w:rPr>
        <w:t xml:space="preserve">Quiz sur la culture sénégalaise : Une compétition éducative pour tester les connaissances des participants sur l’histoire, les traditions et le patrimoine du Sénégal.</w:t>
      </w:r>
    </w:p>
    <w:p w:rsidR="00000000" w:rsidDel="00000000" w:rsidP="00000000" w:rsidRDefault="00000000" w:rsidRPr="00000000" w14:paraId="00000075">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6">
      <w:pPr>
        <w:spacing w:line="259" w:lineRule="auto"/>
        <w:rPr>
          <w:b w:val="1"/>
        </w:rPr>
      </w:pPr>
      <w:r w:rsidDel="00000000" w:rsidR="00000000" w:rsidRPr="00000000">
        <w:rPr>
          <w:b w:val="1"/>
          <w:rtl w:val="0"/>
        </w:rPr>
        <w:t xml:space="preserve">2. Grand tournoi de Beach Soccer :</w:t>
      </w:r>
    </w:p>
    <w:p w:rsidR="00000000" w:rsidDel="00000000" w:rsidP="00000000" w:rsidRDefault="00000000" w:rsidRPr="00000000" w14:paraId="00000077">
      <w:pPr>
        <w:numPr>
          <w:ilvl w:val="0"/>
          <w:numId w:val="26"/>
        </w:numPr>
        <w:spacing w:line="259" w:lineRule="auto"/>
        <w:ind w:left="720" w:hanging="360"/>
        <w:rPr/>
      </w:pPr>
      <w:r w:rsidDel="00000000" w:rsidR="00000000" w:rsidRPr="00000000">
        <w:rPr>
          <w:rtl w:val="0"/>
        </w:rPr>
        <w:t xml:space="preserve">Matchs avec des équipes locales : Une compétition mettant en valeur le talent des jeunes footballeurs sénégalais dans une ambiance festive et conviviale.</w:t>
      </w:r>
    </w:p>
    <w:p w:rsidR="00000000" w:rsidDel="00000000" w:rsidP="00000000" w:rsidRDefault="00000000" w:rsidRPr="00000000" w14:paraId="00000078">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9">
      <w:pPr>
        <w:spacing w:line="259" w:lineRule="auto"/>
        <w:rPr>
          <w:b w:val="1"/>
        </w:rPr>
      </w:pPr>
      <w:r w:rsidDel="00000000" w:rsidR="00000000" w:rsidRPr="00000000">
        <w:rPr>
          <w:b w:val="1"/>
          <w:rtl w:val="0"/>
        </w:rPr>
        <w:t xml:space="preserve">3. Activités ludiques :</w:t>
      </w:r>
    </w:p>
    <w:p w:rsidR="00000000" w:rsidDel="00000000" w:rsidP="00000000" w:rsidRDefault="00000000" w:rsidRPr="00000000" w14:paraId="0000007A">
      <w:pPr>
        <w:numPr>
          <w:ilvl w:val="0"/>
          <w:numId w:val="27"/>
        </w:numPr>
        <w:spacing w:line="259" w:lineRule="auto"/>
        <w:ind w:left="720" w:hanging="360"/>
        <w:rPr/>
      </w:pPr>
      <w:r w:rsidDel="00000000" w:rsidR="00000000" w:rsidRPr="00000000">
        <w:rPr>
          <w:rtl w:val="0"/>
        </w:rPr>
        <w:t xml:space="preserve">Chasse au trésor : Une activité interactive qui mêle découverte, collaboration et amusement pour petits et grands.</w:t>
      </w:r>
    </w:p>
    <w:p w:rsidR="00000000" w:rsidDel="00000000" w:rsidP="00000000" w:rsidRDefault="00000000" w:rsidRPr="00000000" w14:paraId="0000007B">
      <w:pPr>
        <w:numPr>
          <w:ilvl w:val="0"/>
          <w:numId w:val="27"/>
        </w:numPr>
        <w:spacing w:line="259" w:lineRule="auto"/>
        <w:ind w:left="720" w:hanging="360"/>
        <w:rPr/>
      </w:pPr>
      <w:r w:rsidDel="00000000" w:rsidR="00000000" w:rsidRPr="00000000">
        <w:rPr>
          <w:rtl w:val="0"/>
        </w:rPr>
        <w:t xml:space="preserve">Jeux pour enfants : Espace dédié aux plus jeunes, avec des animations adaptées pour les divertir en toute sécurité.</w:t>
      </w:r>
    </w:p>
    <w:p w:rsidR="00000000" w:rsidDel="00000000" w:rsidP="00000000" w:rsidRDefault="00000000" w:rsidRPr="00000000" w14:paraId="0000007C">
      <w:pPr>
        <w:numPr>
          <w:ilvl w:val="0"/>
          <w:numId w:val="27"/>
        </w:numPr>
        <w:spacing w:line="259" w:lineRule="auto"/>
        <w:ind w:left="720" w:hanging="360"/>
        <w:rPr/>
      </w:pPr>
      <w:r w:rsidDel="00000000" w:rsidR="00000000" w:rsidRPr="00000000">
        <w:rPr>
          <w:rtl w:val="0"/>
        </w:rPr>
        <w:t xml:space="preserve">Moments de détente : Espaces aménagés pour se relaxer entre les activités, avec des snacks et boissons disponibles.</w:t>
      </w:r>
    </w:p>
    <w:p w:rsidR="00000000" w:rsidDel="00000000" w:rsidP="00000000" w:rsidRDefault="00000000" w:rsidRPr="00000000" w14:paraId="0000007D">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E">
      <w:pPr>
        <w:spacing w:line="259" w:lineRule="auto"/>
        <w:rPr>
          <w:b w:val="1"/>
        </w:rPr>
      </w:pPr>
      <w:r w:rsidDel="00000000" w:rsidR="00000000" w:rsidRPr="00000000">
        <w:rPr>
          <w:b w:val="1"/>
          <w:rtl w:val="0"/>
        </w:rPr>
        <w:t xml:space="preserve">4. Clôture festive :</w:t>
      </w:r>
    </w:p>
    <w:p w:rsidR="00000000" w:rsidDel="00000000" w:rsidP="00000000" w:rsidRDefault="00000000" w:rsidRPr="00000000" w14:paraId="0000007F">
      <w:pPr>
        <w:numPr>
          <w:ilvl w:val="0"/>
          <w:numId w:val="28"/>
        </w:numPr>
        <w:spacing w:line="259" w:lineRule="auto"/>
        <w:ind w:left="720" w:hanging="360"/>
        <w:rPr/>
      </w:pPr>
      <w:r w:rsidDel="00000000" w:rsidR="00000000" w:rsidRPr="00000000">
        <w:rPr>
          <w:rtl w:val="0"/>
        </w:rPr>
        <w:t xml:space="preserve">Concert live : Performance de clôture par des artistes emblématiques, mettant en avant la diversité et la richesse de la musique sénégalaise et africaine.</w:t>
      </w:r>
    </w:p>
    <w:p w:rsidR="00000000" w:rsidDel="00000000" w:rsidP="00000000" w:rsidRDefault="00000000" w:rsidRPr="00000000" w14:paraId="00000080">
      <w:pPr>
        <w:numPr>
          <w:ilvl w:val="0"/>
          <w:numId w:val="28"/>
        </w:numPr>
        <w:spacing w:line="259" w:lineRule="auto"/>
        <w:ind w:left="720" w:hanging="360"/>
        <w:rPr/>
      </w:pPr>
      <w:r w:rsidDel="00000000" w:rsidR="00000000" w:rsidRPr="00000000">
        <w:rPr>
          <w:rtl w:val="0"/>
        </w:rPr>
        <w:t xml:space="preserve">Feux d’artifice : Un spectacle lumineux pour marquer la fin du festival dans un moment de magie et d’émerveillement.</w:t>
      </w:r>
    </w:p>
    <w:p w:rsidR="00000000" w:rsidDel="00000000" w:rsidP="00000000" w:rsidRDefault="00000000" w:rsidRPr="00000000" w14:paraId="00000081">
      <w:pPr>
        <w:numPr>
          <w:ilvl w:val="0"/>
          <w:numId w:val="28"/>
        </w:numPr>
        <w:spacing w:line="259" w:lineRule="auto"/>
        <w:ind w:left="720" w:hanging="360"/>
        <w:rPr/>
      </w:pPr>
      <w:r w:rsidDel="00000000" w:rsidR="00000000" w:rsidRPr="00000000">
        <w:rPr>
          <w:rtl w:val="0"/>
        </w:rPr>
        <w:t xml:space="preserve">DJ set : Une soirée dansante avec un DJ renommé pour faire vibrer les festivaliers jusqu’au bout de la nuit.</w:t>
      </w:r>
    </w:p>
    <w:p w:rsidR="00000000" w:rsidDel="00000000" w:rsidP="00000000" w:rsidRDefault="00000000" w:rsidRPr="00000000" w14:paraId="00000082">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3">
      <w:pPr>
        <w:spacing w:line="259" w:lineRule="auto"/>
        <w:rPr/>
      </w:pPr>
      <w:r w:rsidDel="00000000" w:rsidR="00000000" w:rsidRPr="00000000">
        <w:rPr>
          <w:rtl w:val="0"/>
        </w:rPr>
        <w:t xml:space="preserve">Cette journée sportive et festive est le point culminant du SAF 2025, combinant compétition, divertissement, et célébration dans une ambiance chaleureuse et mémorable, à l’image de l’hospitalité sénégalaise.</w:t>
      </w:r>
    </w:p>
    <w:p w:rsidR="00000000" w:rsidDel="00000000" w:rsidP="00000000" w:rsidRDefault="00000000" w:rsidRPr="00000000" w14:paraId="00000084">
      <w:pPr>
        <w:spacing w:line="259" w:lineRule="auto"/>
        <w:rPr>
          <w:b w:val="1"/>
        </w:rPr>
      </w:pPr>
      <w:r w:rsidDel="00000000" w:rsidR="00000000" w:rsidRPr="00000000">
        <w:rPr>
          <w:rtl w:val="0"/>
        </w:rPr>
      </w:r>
    </w:p>
    <w:p w:rsidR="00000000" w:rsidDel="00000000" w:rsidP="00000000" w:rsidRDefault="00000000" w:rsidRPr="00000000" w14:paraId="00000085">
      <w:pPr>
        <w:pStyle w:val="Heading1"/>
        <w:rPr/>
      </w:pPr>
      <w:r w:rsidDel="00000000" w:rsidR="00000000" w:rsidRPr="00000000">
        <w:rPr>
          <w:rtl w:val="0"/>
        </w:rPr>
        <w:t xml:space="preserve">PLAN DE COMMUNICATION</w:t>
      </w:r>
    </w:p>
    <w:p w:rsidR="00000000" w:rsidDel="00000000" w:rsidP="00000000" w:rsidRDefault="00000000" w:rsidRPr="00000000" w14:paraId="00000086">
      <w:pPr>
        <w:pStyle w:val="Heading2"/>
        <w:rPr/>
      </w:pPr>
      <w:r w:rsidDel="00000000" w:rsidR="00000000" w:rsidRPr="00000000">
        <w:rPr>
          <w:rtl w:val="0"/>
        </w:rPr>
        <w:t xml:space="preserve">1. Street Marketing</w:t>
      </w:r>
    </w:p>
    <w:p w:rsidR="00000000" w:rsidDel="00000000" w:rsidP="00000000" w:rsidRDefault="00000000" w:rsidRPr="00000000" w14:paraId="00000087">
      <w:pPr>
        <w:numPr>
          <w:ilvl w:val="0"/>
          <w:numId w:val="5"/>
        </w:numPr>
        <w:spacing w:line="259" w:lineRule="auto"/>
        <w:ind w:left="720" w:hanging="360"/>
        <w:rPr/>
      </w:pPr>
      <w:r w:rsidDel="00000000" w:rsidR="00000000" w:rsidRPr="00000000">
        <w:rPr>
          <w:b w:val="1"/>
          <w:rtl w:val="0"/>
        </w:rPr>
        <w:t xml:space="preserve">Affichage :</w:t>
      </w:r>
      <w:r w:rsidDel="00000000" w:rsidR="00000000" w:rsidRPr="00000000">
        <w:rPr>
          <w:rtl w:val="0"/>
        </w:rPr>
      </w:r>
    </w:p>
    <w:p w:rsidR="00000000" w:rsidDel="00000000" w:rsidP="00000000" w:rsidRDefault="00000000" w:rsidRPr="00000000" w14:paraId="00000088">
      <w:pPr>
        <w:numPr>
          <w:ilvl w:val="1"/>
          <w:numId w:val="5"/>
        </w:numPr>
        <w:spacing w:line="259" w:lineRule="auto"/>
        <w:ind w:left="1440" w:hanging="360"/>
        <w:rPr/>
      </w:pPr>
      <w:r w:rsidDel="00000000" w:rsidR="00000000" w:rsidRPr="00000000">
        <w:rPr>
          <w:rtl w:val="0"/>
        </w:rPr>
        <w:t xml:space="preserve">Production de </w:t>
      </w:r>
      <w:r w:rsidDel="00000000" w:rsidR="00000000" w:rsidRPr="00000000">
        <w:rPr>
          <w:b w:val="1"/>
          <w:rtl w:val="0"/>
        </w:rPr>
        <w:t xml:space="preserve">1500 affiches (40 x 60 cm)</w:t>
      </w:r>
      <w:r w:rsidDel="00000000" w:rsidR="00000000" w:rsidRPr="00000000">
        <w:rPr>
          <w:rtl w:val="0"/>
        </w:rPr>
        <w:t xml:space="preserve"> à diffuser dans les zones les plus fréquentées de Dakar et des environs.</w:t>
      </w:r>
    </w:p>
    <w:p w:rsidR="00000000" w:rsidDel="00000000" w:rsidP="00000000" w:rsidRDefault="00000000" w:rsidRPr="00000000" w14:paraId="00000089">
      <w:pPr>
        <w:numPr>
          <w:ilvl w:val="1"/>
          <w:numId w:val="5"/>
        </w:numPr>
        <w:spacing w:line="259" w:lineRule="auto"/>
        <w:ind w:left="1440" w:hanging="360"/>
        <w:rPr/>
      </w:pPr>
      <w:r w:rsidDel="00000000" w:rsidR="00000000" w:rsidRPr="00000000">
        <w:rPr>
          <w:rtl w:val="0"/>
        </w:rPr>
        <w:t xml:space="preserve">Déploiement de </w:t>
      </w:r>
      <w:r w:rsidDel="00000000" w:rsidR="00000000" w:rsidRPr="00000000">
        <w:rPr>
          <w:b w:val="1"/>
          <w:rtl w:val="0"/>
        </w:rPr>
        <w:t xml:space="preserve">100 affiches géantes (80 x 120 cm)</w:t>
      </w:r>
      <w:r w:rsidDel="00000000" w:rsidR="00000000" w:rsidRPr="00000000">
        <w:rPr>
          <w:rtl w:val="0"/>
        </w:rPr>
        <w:t xml:space="preserve"> dans des emplacements stratégiques de la ville et des alentours.</w:t>
      </w:r>
    </w:p>
    <w:p w:rsidR="00000000" w:rsidDel="00000000" w:rsidP="00000000" w:rsidRDefault="00000000" w:rsidRPr="00000000" w14:paraId="0000008A">
      <w:pPr>
        <w:numPr>
          <w:ilvl w:val="0"/>
          <w:numId w:val="5"/>
        </w:numPr>
        <w:spacing w:line="259" w:lineRule="auto"/>
        <w:ind w:left="720" w:hanging="360"/>
        <w:rPr/>
      </w:pPr>
      <w:r w:rsidDel="00000000" w:rsidR="00000000" w:rsidRPr="00000000">
        <w:rPr>
          <w:b w:val="1"/>
          <w:rtl w:val="0"/>
        </w:rPr>
        <w:t xml:space="preserve">Distribution de flyers :</w:t>
      </w:r>
      <w:r w:rsidDel="00000000" w:rsidR="00000000" w:rsidRPr="00000000">
        <w:rPr>
          <w:rtl w:val="0"/>
        </w:rPr>
      </w:r>
    </w:p>
    <w:p w:rsidR="00000000" w:rsidDel="00000000" w:rsidP="00000000" w:rsidRDefault="00000000" w:rsidRPr="00000000" w14:paraId="0000008B">
      <w:pPr>
        <w:numPr>
          <w:ilvl w:val="1"/>
          <w:numId w:val="5"/>
        </w:numPr>
        <w:spacing w:line="259" w:lineRule="auto"/>
        <w:ind w:left="1440" w:hanging="360"/>
        <w:rPr/>
      </w:pPr>
      <w:r w:rsidDel="00000000" w:rsidR="00000000" w:rsidRPr="00000000">
        <w:rPr>
          <w:rtl w:val="0"/>
        </w:rPr>
        <w:t xml:space="preserve">Impression et diffusion de </w:t>
      </w:r>
      <w:r w:rsidDel="00000000" w:rsidR="00000000" w:rsidRPr="00000000">
        <w:rPr>
          <w:b w:val="1"/>
          <w:rtl w:val="0"/>
        </w:rPr>
        <w:t xml:space="preserve">5000 flyers</w:t>
      </w:r>
      <w:r w:rsidDel="00000000" w:rsidR="00000000" w:rsidRPr="00000000">
        <w:rPr>
          <w:rtl w:val="0"/>
        </w:rPr>
        <w:t xml:space="preserve">, ciblant les zones à forte densité de population pour maximiser l’impact.</w:t>
      </w:r>
    </w:p>
    <w:p w:rsidR="00000000" w:rsidDel="00000000" w:rsidP="00000000" w:rsidRDefault="00000000" w:rsidRPr="00000000" w14:paraId="0000008C">
      <w:pPr>
        <w:numPr>
          <w:ilvl w:val="0"/>
          <w:numId w:val="5"/>
        </w:numPr>
        <w:spacing w:line="259" w:lineRule="auto"/>
        <w:ind w:left="720" w:hanging="360"/>
        <w:rPr/>
      </w:pPr>
      <w:r w:rsidDel="00000000" w:rsidR="00000000" w:rsidRPr="00000000">
        <w:rPr>
          <w:b w:val="1"/>
          <w:rtl w:val="0"/>
        </w:rPr>
        <w:t xml:space="preserve">Banderoles géantes :</w:t>
      </w:r>
      <w:r w:rsidDel="00000000" w:rsidR="00000000" w:rsidRPr="00000000">
        <w:rPr>
          <w:rtl w:val="0"/>
        </w:rPr>
      </w:r>
    </w:p>
    <w:p w:rsidR="00000000" w:rsidDel="00000000" w:rsidP="00000000" w:rsidRDefault="00000000" w:rsidRPr="00000000" w14:paraId="0000008D">
      <w:pPr>
        <w:numPr>
          <w:ilvl w:val="1"/>
          <w:numId w:val="5"/>
        </w:numPr>
        <w:spacing w:line="259" w:lineRule="auto"/>
        <w:ind w:left="1440" w:hanging="360"/>
        <w:rPr/>
      </w:pPr>
      <w:r w:rsidDel="00000000" w:rsidR="00000000" w:rsidRPr="00000000">
        <w:rPr>
          <w:rtl w:val="0"/>
        </w:rPr>
        <w:t xml:space="preserve">Installation de </w:t>
      </w:r>
      <w:r w:rsidDel="00000000" w:rsidR="00000000" w:rsidRPr="00000000">
        <w:rPr>
          <w:b w:val="1"/>
          <w:rtl w:val="0"/>
        </w:rPr>
        <w:t xml:space="preserve">5 banderoles géantes</w:t>
      </w:r>
      <w:r w:rsidDel="00000000" w:rsidR="00000000" w:rsidRPr="00000000">
        <w:rPr>
          <w:rtl w:val="0"/>
        </w:rPr>
        <w:t xml:space="preserve"> (bâches) dans les zones à fort passage du centre-ville de Dakar et de la banlieue.</w:t>
      </w:r>
    </w:p>
    <w:p w:rsidR="00000000" w:rsidDel="00000000" w:rsidP="00000000" w:rsidRDefault="00000000" w:rsidRPr="00000000" w14:paraId="0000008E">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F">
      <w:pPr>
        <w:pStyle w:val="Heading2"/>
        <w:rPr/>
      </w:pPr>
      <w:r w:rsidDel="00000000" w:rsidR="00000000" w:rsidRPr="00000000">
        <w:rPr>
          <w:rtl w:val="0"/>
        </w:rPr>
        <w:t xml:space="preserve">2. Digital</w:t>
      </w:r>
    </w:p>
    <w:p w:rsidR="00000000" w:rsidDel="00000000" w:rsidP="00000000" w:rsidRDefault="00000000" w:rsidRPr="00000000" w14:paraId="00000090">
      <w:pPr>
        <w:numPr>
          <w:ilvl w:val="0"/>
          <w:numId w:val="6"/>
        </w:numPr>
        <w:spacing w:line="259" w:lineRule="auto"/>
        <w:ind w:left="720" w:hanging="360"/>
        <w:rPr/>
      </w:pPr>
      <w:r w:rsidDel="00000000" w:rsidR="00000000" w:rsidRPr="00000000">
        <w:rPr>
          <w:b w:val="1"/>
          <w:rtl w:val="0"/>
        </w:rPr>
        <w:t xml:space="preserve">Réseaux sociaux :</w:t>
      </w:r>
      <w:r w:rsidDel="00000000" w:rsidR="00000000" w:rsidRPr="00000000">
        <w:rPr>
          <w:rtl w:val="0"/>
        </w:rPr>
      </w:r>
    </w:p>
    <w:p w:rsidR="00000000" w:rsidDel="00000000" w:rsidP="00000000" w:rsidRDefault="00000000" w:rsidRPr="00000000" w14:paraId="00000091">
      <w:pPr>
        <w:numPr>
          <w:ilvl w:val="1"/>
          <w:numId w:val="6"/>
        </w:numPr>
        <w:spacing w:line="259" w:lineRule="auto"/>
        <w:ind w:left="1440" w:hanging="360"/>
        <w:rPr/>
      </w:pPr>
      <w:r w:rsidDel="00000000" w:rsidR="00000000" w:rsidRPr="00000000">
        <w:rPr>
          <w:rtl w:val="0"/>
        </w:rPr>
        <w:t xml:space="preserve">Animation et sponsorisation des pages dédiées au SAF 2025 sur </w:t>
      </w:r>
      <w:r w:rsidDel="00000000" w:rsidR="00000000" w:rsidRPr="00000000">
        <w:rPr>
          <w:b w:val="1"/>
          <w:rtl w:val="0"/>
        </w:rPr>
        <w:t xml:space="preserve">Facebook, Instagram et TikTok</w:t>
      </w:r>
      <w:r w:rsidDel="00000000" w:rsidR="00000000" w:rsidRPr="00000000">
        <w:rPr>
          <w:rtl w:val="0"/>
        </w:rPr>
        <w:t xml:space="preserve">.</w:t>
      </w:r>
    </w:p>
    <w:p w:rsidR="00000000" w:rsidDel="00000000" w:rsidP="00000000" w:rsidRDefault="00000000" w:rsidRPr="00000000" w14:paraId="00000092">
      <w:pPr>
        <w:numPr>
          <w:ilvl w:val="1"/>
          <w:numId w:val="6"/>
        </w:numPr>
        <w:spacing w:line="259" w:lineRule="auto"/>
        <w:ind w:left="1440" w:hanging="360"/>
        <w:rPr/>
      </w:pPr>
      <w:r w:rsidDel="00000000" w:rsidR="00000000" w:rsidRPr="00000000">
        <w:rPr>
          <w:rtl w:val="0"/>
        </w:rPr>
        <w:t xml:space="preserve">Collaboration avec </w:t>
      </w:r>
      <w:r w:rsidDel="00000000" w:rsidR="00000000" w:rsidRPr="00000000">
        <w:rPr>
          <w:b w:val="1"/>
          <w:rtl w:val="0"/>
        </w:rPr>
        <w:t xml:space="preserve">15 influenceurs</w:t>
      </w:r>
      <w:r w:rsidDel="00000000" w:rsidR="00000000" w:rsidRPr="00000000">
        <w:rPr>
          <w:rtl w:val="0"/>
        </w:rPr>
        <w:t xml:space="preserve"> locaux et internationaux pour assurer une promotion optimale.</w:t>
      </w:r>
    </w:p>
    <w:p w:rsidR="00000000" w:rsidDel="00000000" w:rsidP="00000000" w:rsidRDefault="00000000" w:rsidRPr="00000000" w14:paraId="00000093">
      <w:pPr>
        <w:numPr>
          <w:ilvl w:val="0"/>
          <w:numId w:val="6"/>
        </w:numPr>
        <w:spacing w:line="259" w:lineRule="auto"/>
        <w:ind w:left="720" w:hanging="360"/>
        <w:rPr/>
      </w:pPr>
      <w:r w:rsidDel="00000000" w:rsidR="00000000" w:rsidRPr="00000000">
        <w:rPr>
          <w:b w:val="1"/>
          <w:rtl w:val="0"/>
        </w:rPr>
        <w:t xml:space="preserve">Site web :</w:t>
      </w:r>
      <w:r w:rsidDel="00000000" w:rsidR="00000000" w:rsidRPr="00000000">
        <w:rPr>
          <w:rtl w:val="0"/>
        </w:rPr>
      </w:r>
    </w:p>
    <w:p w:rsidR="00000000" w:rsidDel="00000000" w:rsidP="00000000" w:rsidRDefault="00000000" w:rsidRPr="00000000" w14:paraId="00000094">
      <w:pPr>
        <w:numPr>
          <w:ilvl w:val="1"/>
          <w:numId w:val="6"/>
        </w:numPr>
        <w:spacing w:line="259" w:lineRule="auto"/>
        <w:ind w:left="1440" w:hanging="360"/>
        <w:rPr/>
      </w:pPr>
      <w:r w:rsidDel="00000000" w:rsidR="00000000" w:rsidRPr="00000000">
        <w:rPr>
          <w:rtl w:val="0"/>
        </w:rPr>
        <w:t xml:space="preserve">Création d’un </w:t>
      </w:r>
      <w:r w:rsidDel="00000000" w:rsidR="00000000" w:rsidRPr="00000000">
        <w:rPr>
          <w:b w:val="1"/>
          <w:rtl w:val="0"/>
        </w:rPr>
        <w:t xml:space="preserve">site web dédié</w:t>
      </w:r>
      <w:r w:rsidDel="00000000" w:rsidR="00000000" w:rsidRPr="00000000">
        <w:rPr>
          <w:rtl w:val="0"/>
        </w:rPr>
        <w:t xml:space="preserve"> pour centraliser les informations sur l’événement et faciliter les inscriptions en ligne.</w:t>
      </w:r>
    </w:p>
    <w:p w:rsidR="00000000" w:rsidDel="00000000" w:rsidP="00000000" w:rsidRDefault="00000000" w:rsidRPr="00000000" w14:paraId="00000095">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6">
      <w:pPr>
        <w:pStyle w:val="Heading2"/>
        <w:rPr/>
      </w:pPr>
      <w:r w:rsidDel="00000000" w:rsidR="00000000" w:rsidRPr="00000000">
        <w:rPr>
          <w:rtl w:val="0"/>
        </w:rPr>
        <w:t xml:space="preserve">3. Télévision</w:t>
      </w:r>
    </w:p>
    <w:p w:rsidR="00000000" w:rsidDel="00000000" w:rsidP="00000000" w:rsidRDefault="00000000" w:rsidRPr="00000000" w14:paraId="00000097">
      <w:pPr>
        <w:numPr>
          <w:ilvl w:val="0"/>
          <w:numId w:val="7"/>
        </w:numPr>
        <w:spacing w:line="259" w:lineRule="auto"/>
        <w:ind w:left="720" w:hanging="360"/>
        <w:rPr/>
      </w:pPr>
      <w:r w:rsidDel="00000000" w:rsidR="00000000" w:rsidRPr="00000000">
        <w:rPr>
          <w:b w:val="1"/>
          <w:rtl w:val="0"/>
        </w:rPr>
        <w:t xml:space="preserve">Flashmob :</w:t>
      </w:r>
      <w:r w:rsidDel="00000000" w:rsidR="00000000" w:rsidRPr="00000000">
        <w:rPr>
          <w:rtl w:val="0"/>
        </w:rPr>
      </w:r>
    </w:p>
    <w:p w:rsidR="00000000" w:rsidDel="00000000" w:rsidP="00000000" w:rsidRDefault="00000000" w:rsidRPr="00000000" w14:paraId="00000098">
      <w:pPr>
        <w:numPr>
          <w:ilvl w:val="1"/>
          <w:numId w:val="7"/>
        </w:numPr>
        <w:spacing w:line="259" w:lineRule="auto"/>
        <w:ind w:left="1440" w:hanging="360"/>
        <w:rPr/>
      </w:pPr>
      <w:r w:rsidDel="00000000" w:rsidR="00000000" w:rsidRPr="00000000">
        <w:rPr>
          <w:rtl w:val="0"/>
        </w:rPr>
        <w:t xml:space="preserve">Réalisation et diffusion d’un </w:t>
      </w:r>
      <w:r w:rsidDel="00000000" w:rsidR="00000000" w:rsidRPr="00000000">
        <w:rPr>
          <w:b w:val="1"/>
          <w:rtl w:val="0"/>
        </w:rPr>
        <w:t xml:space="preserve">flashmob promotionnel</w:t>
      </w:r>
      <w:r w:rsidDel="00000000" w:rsidR="00000000" w:rsidRPr="00000000">
        <w:rPr>
          <w:rtl w:val="0"/>
        </w:rPr>
        <w:t xml:space="preserve">, diffusé sur les chaînes de télévision locales et amplifié sur les réseaux sociaux.</w:t>
      </w:r>
    </w:p>
    <w:p w:rsidR="00000000" w:rsidDel="00000000" w:rsidP="00000000" w:rsidRDefault="00000000" w:rsidRPr="00000000" w14:paraId="00000099">
      <w:pPr>
        <w:numPr>
          <w:ilvl w:val="0"/>
          <w:numId w:val="7"/>
        </w:numPr>
        <w:spacing w:line="259" w:lineRule="auto"/>
        <w:ind w:left="720" w:hanging="360"/>
        <w:rPr/>
      </w:pPr>
      <w:r w:rsidDel="00000000" w:rsidR="00000000" w:rsidRPr="00000000">
        <w:rPr>
          <w:b w:val="1"/>
          <w:rtl w:val="0"/>
        </w:rPr>
        <w:t xml:space="preserve">Spots publicitaires :</w:t>
      </w:r>
      <w:r w:rsidDel="00000000" w:rsidR="00000000" w:rsidRPr="00000000">
        <w:rPr>
          <w:rtl w:val="0"/>
        </w:rPr>
      </w:r>
    </w:p>
    <w:p w:rsidR="00000000" w:rsidDel="00000000" w:rsidP="00000000" w:rsidRDefault="00000000" w:rsidRPr="00000000" w14:paraId="0000009A">
      <w:pPr>
        <w:numPr>
          <w:ilvl w:val="1"/>
          <w:numId w:val="7"/>
        </w:numPr>
        <w:spacing w:line="259" w:lineRule="auto"/>
        <w:ind w:left="1440" w:hanging="360"/>
        <w:rPr/>
      </w:pPr>
      <w:r w:rsidDel="00000000" w:rsidR="00000000" w:rsidRPr="00000000">
        <w:rPr>
          <w:rtl w:val="0"/>
        </w:rPr>
        <w:t xml:space="preserve">Production de </w:t>
      </w:r>
      <w:r w:rsidDel="00000000" w:rsidR="00000000" w:rsidRPr="00000000">
        <w:rPr>
          <w:b w:val="1"/>
          <w:rtl w:val="0"/>
        </w:rPr>
        <w:t xml:space="preserve">spots publicitaires (30s à 45s)</w:t>
      </w:r>
      <w:r w:rsidDel="00000000" w:rsidR="00000000" w:rsidRPr="00000000">
        <w:rPr>
          <w:rtl w:val="0"/>
        </w:rPr>
        <w:t xml:space="preserve"> pour présenter le festival, la programmation et les partenaires.</w:t>
      </w:r>
    </w:p>
    <w:p w:rsidR="00000000" w:rsidDel="00000000" w:rsidP="00000000" w:rsidRDefault="00000000" w:rsidRPr="00000000" w14:paraId="0000009B">
      <w:pPr>
        <w:numPr>
          <w:ilvl w:val="1"/>
          <w:numId w:val="7"/>
        </w:numPr>
        <w:spacing w:line="259" w:lineRule="auto"/>
        <w:ind w:left="1440" w:hanging="360"/>
        <w:rPr/>
      </w:pPr>
      <w:r w:rsidDel="00000000" w:rsidR="00000000" w:rsidRPr="00000000">
        <w:rPr>
          <w:rtl w:val="0"/>
        </w:rPr>
        <w:t xml:space="preserve">Diffusion des spots sur les chaînes locales et en placements publicitaires dans des séries et émissions phares.</w:t>
      </w:r>
    </w:p>
    <w:p w:rsidR="00000000" w:rsidDel="00000000" w:rsidP="00000000" w:rsidRDefault="00000000" w:rsidRPr="00000000" w14:paraId="0000009C">
      <w:pPr>
        <w:numPr>
          <w:ilvl w:val="0"/>
          <w:numId w:val="7"/>
        </w:numPr>
        <w:spacing w:line="259" w:lineRule="auto"/>
        <w:ind w:left="720" w:hanging="360"/>
        <w:rPr/>
      </w:pPr>
      <w:r w:rsidDel="00000000" w:rsidR="00000000" w:rsidRPr="00000000">
        <w:rPr>
          <w:b w:val="1"/>
          <w:rtl w:val="0"/>
        </w:rPr>
        <w:t xml:space="preserve">Aftermovie :</w:t>
      </w:r>
      <w:r w:rsidDel="00000000" w:rsidR="00000000" w:rsidRPr="00000000">
        <w:rPr>
          <w:rtl w:val="0"/>
        </w:rPr>
      </w:r>
    </w:p>
    <w:p w:rsidR="00000000" w:rsidDel="00000000" w:rsidP="00000000" w:rsidRDefault="00000000" w:rsidRPr="00000000" w14:paraId="0000009D">
      <w:pPr>
        <w:numPr>
          <w:ilvl w:val="1"/>
          <w:numId w:val="7"/>
        </w:numPr>
        <w:spacing w:line="259" w:lineRule="auto"/>
        <w:ind w:left="1440" w:hanging="360"/>
        <w:rPr/>
      </w:pPr>
      <w:r w:rsidDel="00000000" w:rsidR="00000000" w:rsidRPr="00000000">
        <w:rPr>
          <w:rtl w:val="0"/>
        </w:rPr>
        <w:t xml:space="preserve">Réalisation d’un </w:t>
      </w:r>
      <w:r w:rsidDel="00000000" w:rsidR="00000000" w:rsidRPr="00000000">
        <w:rPr>
          <w:b w:val="1"/>
          <w:rtl w:val="0"/>
        </w:rPr>
        <w:t xml:space="preserve">reportage vidéo</w:t>
      </w:r>
      <w:r w:rsidDel="00000000" w:rsidR="00000000" w:rsidRPr="00000000">
        <w:rPr>
          <w:rtl w:val="0"/>
        </w:rPr>
        <w:t xml:space="preserve"> après l’événement pour en diffuser les temps forts sur les réseaux sociaux.</w:t>
      </w:r>
    </w:p>
    <w:p w:rsidR="00000000" w:rsidDel="00000000" w:rsidP="00000000" w:rsidRDefault="00000000" w:rsidRPr="00000000" w14:paraId="0000009E">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F">
      <w:pPr>
        <w:pStyle w:val="Heading2"/>
        <w:rPr/>
      </w:pPr>
      <w:r w:rsidDel="00000000" w:rsidR="00000000" w:rsidRPr="00000000">
        <w:rPr>
          <w:rtl w:val="0"/>
        </w:rPr>
        <w:t xml:space="preserve">4. Radio</w:t>
      </w:r>
    </w:p>
    <w:p w:rsidR="00000000" w:rsidDel="00000000" w:rsidP="00000000" w:rsidRDefault="00000000" w:rsidRPr="00000000" w14:paraId="000000A0">
      <w:pPr>
        <w:numPr>
          <w:ilvl w:val="0"/>
          <w:numId w:val="8"/>
        </w:numPr>
        <w:spacing w:line="259" w:lineRule="auto"/>
        <w:ind w:left="720" w:hanging="360"/>
        <w:rPr/>
      </w:pPr>
      <w:r w:rsidDel="00000000" w:rsidR="00000000" w:rsidRPr="00000000">
        <w:rPr>
          <w:b w:val="1"/>
          <w:rtl w:val="0"/>
        </w:rPr>
        <w:t xml:space="preserve">Spot radio :</w:t>
      </w:r>
      <w:r w:rsidDel="00000000" w:rsidR="00000000" w:rsidRPr="00000000">
        <w:rPr>
          <w:rtl w:val="0"/>
        </w:rPr>
      </w:r>
    </w:p>
    <w:p w:rsidR="00000000" w:rsidDel="00000000" w:rsidP="00000000" w:rsidRDefault="00000000" w:rsidRPr="00000000" w14:paraId="000000A1">
      <w:pPr>
        <w:numPr>
          <w:ilvl w:val="1"/>
          <w:numId w:val="8"/>
        </w:numPr>
        <w:spacing w:line="259" w:lineRule="auto"/>
        <w:ind w:left="1440" w:hanging="360"/>
        <w:rPr/>
      </w:pPr>
      <w:r w:rsidDel="00000000" w:rsidR="00000000" w:rsidRPr="00000000">
        <w:rPr>
          <w:rtl w:val="0"/>
        </w:rPr>
        <w:t xml:space="preserve">Création de </w:t>
      </w:r>
      <w:r w:rsidDel="00000000" w:rsidR="00000000" w:rsidRPr="00000000">
        <w:rPr>
          <w:b w:val="1"/>
          <w:rtl w:val="0"/>
        </w:rPr>
        <w:t xml:space="preserve">spots radio bilingues (français et wolof)</w:t>
      </w:r>
      <w:r w:rsidDel="00000000" w:rsidR="00000000" w:rsidRPr="00000000">
        <w:rPr>
          <w:rtl w:val="0"/>
        </w:rPr>
        <w:t xml:space="preserve">, diffusés sur des radios locales populaires telles que </w:t>
      </w:r>
      <w:r w:rsidDel="00000000" w:rsidR="00000000" w:rsidRPr="00000000">
        <w:rPr>
          <w:b w:val="1"/>
          <w:rtl w:val="0"/>
        </w:rPr>
        <w:t xml:space="preserve">Vibe Radio, Zik FM, iRadio, RFM</w:t>
      </w:r>
      <w:r w:rsidDel="00000000" w:rsidR="00000000" w:rsidRPr="00000000">
        <w:rPr>
          <w:rtl w:val="0"/>
        </w:rPr>
        <w:t xml:space="preserve">, pour toucher un public diversifié.</w:t>
      </w:r>
    </w:p>
    <w:p w:rsidR="00000000" w:rsidDel="00000000" w:rsidP="00000000" w:rsidRDefault="00000000" w:rsidRPr="00000000" w14:paraId="000000A2">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3">
      <w:pPr>
        <w:pStyle w:val="Heading2"/>
        <w:rPr/>
      </w:pPr>
      <w:r w:rsidDel="00000000" w:rsidR="00000000" w:rsidRPr="00000000">
        <w:rPr>
          <w:rtl w:val="0"/>
        </w:rPr>
        <w:t xml:space="preserve">5. Autres supports</w:t>
      </w:r>
    </w:p>
    <w:p w:rsidR="00000000" w:rsidDel="00000000" w:rsidP="00000000" w:rsidRDefault="00000000" w:rsidRPr="00000000" w14:paraId="000000A4">
      <w:pPr>
        <w:numPr>
          <w:ilvl w:val="0"/>
          <w:numId w:val="9"/>
        </w:numPr>
        <w:spacing w:line="259" w:lineRule="auto"/>
        <w:ind w:left="720" w:hanging="360"/>
        <w:rPr/>
      </w:pPr>
      <w:r w:rsidDel="00000000" w:rsidR="00000000" w:rsidRPr="00000000">
        <w:rPr>
          <w:b w:val="1"/>
          <w:rtl w:val="0"/>
        </w:rPr>
        <w:t xml:space="preserve">Brochures et dépliants :</w:t>
      </w:r>
      <w:r w:rsidDel="00000000" w:rsidR="00000000" w:rsidRPr="00000000">
        <w:rPr>
          <w:rtl w:val="0"/>
        </w:rPr>
      </w:r>
    </w:p>
    <w:p w:rsidR="00000000" w:rsidDel="00000000" w:rsidP="00000000" w:rsidRDefault="00000000" w:rsidRPr="00000000" w14:paraId="000000A5">
      <w:pPr>
        <w:numPr>
          <w:ilvl w:val="1"/>
          <w:numId w:val="9"/>
        </w:numPr>
        <w:spacing w:line="259" w:lineRule="auto"/>
        <w:ind w:left="1440" w:hanging="360"/>
        <w:rPr/>
      </w:pPr>
      <w:r w:rsidDel="00000000" w:rsidR="00000000" w:rsidRPr="00000000">
        <w:rPr>
          <w:rtl w:val="0"/>
        </w:rPr>
        <w:t xml:space="preserve">Production et distribution de </w:t>
      </w:r>
      <w:r w:rsidDel="00000000" w:rsidR="00000000" w:rsidRPr="00000000">
        <w:rPr>
          <w:b w:val="1"/>
          <w:rtl w:val="0"/>
        </w:rPr>
        <w:t xml:space="preserve">brochures et dépliants</w:t>
      </w:r>
      <w:r w:rsidDel="00000000" w:rsidR="00000000" w:rsidRPr="00000000">
        <w:rPr>
          <w:rtl w:val="0"/>
        </w:rPr>
        <w:t xml:space="preserve"> lors de l’événement pour informer les visiteurs.</w:t>
      </w:r>
    </w:p>
    <w:p w:rsidR="00000000" w:rsidDel="00000000" w:rsidP="00000000" w:rsidRDefault="00000000" w:rsidRPr="00000000" w14:paraId="000000A6">
      <w:pPr>
        <w:numPr>
          <w:ilvl w:val="0"/>
          <w:numId w:val="9"/>
        </w:numPr>
        <w:spacing w:line="259" w:lineRule="auto"/>
        <w:ind w:left="720" w:hanging="360"/>
        <w:rPr/>
      </w:pPr>
      <w:r w:rsidDel="00000000" w:rsidR="00000000" w:rsidRPr="00000000">
        <w:rPr>
          <w:b w:val="1"/>
          <w:rtl w:val="0"/>
        </w:rPr>
        <w:t xml:space="preserve">Dossier de presse :</w:t>
      </w:r>
      <w:r w:rsidDel="00000000" w:rsidR="00000000" w:rsidRPr="00000000">
        <w:rPr>
          <w:rtl w:val="0"/>
        </w:rPr>
      </w:r>
    </w:p>
    <w:p w:rsidR="00000000" w:rsidDel="00000000" w:rsidP="00000000" w:rsidRDefault="00000000" w:rsidRPr="00000000" w14:paraId="000000A7">
      <w:pPr>
        <w:numPr>
          <w:ilvl w:val="1"/>
          <w:numId w:val="9"/>
        </w:numPr>
        <w:spacing w:line="259" w:lineRule="auto"/>
        <w:ind w:left="1440" w:hanging="360"/>
        <w:rPr/>
      </w:pPr>
      <w:r w:rsidDel="00000000" w:rsidR="00000000" w:rsidRPr="00000000">
        <w:rPr>
          <w:rtl w:val="0"/>
        </w:rPr>
        <w:t xml:space="preserve">Création d’un </w:t>
      </w:r>
      <w:r w:rsidDel="00000000" w:rsidR="00000000" w:rsidRPr="00000000">
        <w:rPr>
          <w:b w:val="1"/>
          <w:rtl w:val="0"/>
        </w:rPr>
        <w:t xml:space="preserve">dossier de presse</w:t>
      </w:r>
      <w:r w:rsidDel="00000000" w:rsidR="00000000" w:rsidRPr="00000000">
        <w:rPr>
          <w:rtl w:val="0"/>
        </w:rPr>
        <w:t xml:space="preserve"> à destination des médias locaux et internationaux pour maximiser la couverture médiatique.</w:t>
      </w:r>
    </w:p>
    <w:p w:rsidR="00000000" w:rsidDel="00000000" w:rsidP="00000000" w:rsidRDefault="00000000" w:rsidRPr="00000000" w14:paraId="000000A8">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9">
      <w:pPr>
        <w:spacing w:line="259" w:lineRule="auto"/>
        <w:rPr>
          <w:b w:val="1"/>
        </w:rPr>
      </w:pPr>
      <w:r w:rsidDel="00000000" w:rsidR="00000000" w:rsidRPr="00000000">
        <w:rPr>
          <w:b w:val="1"/>
          <w:rtl w:val="0"/>
        </w:rPr>
        <w:t xml:space="preserve">Résumé du Plan de Communication</w:t>
      </w:r>
    </w:p>
    <w:p w:rsidR="00000000" w:rsidDel="00000000" w:rsidP="00000000" w:rsidRDefault="00000000" w:rsidRPr="00000000" w14:paraId="000000AA">
      <w:pPr>
        <w:spacing w:line="259" w:lineRule="auto"/>
        <w:rPr/>
      </w:pPr>
      <w:r w:rsidDel="00000000" w:rsidR="00000000" w:rsidRPr="00000000">
        <w:rPr>
          <w:rtl w:val="0"/>
        </w:rPr>
        <w:t xml:space="preserve">Le plan de communication du </w:t>
      </w:r>
      <w:r w:rsidDel="00000000" w:rsidR="00000000" w:rsidRPr="00000000">
        <w:rPr>
          <w:b w:val="1"/>
          <w:rtl w:val="0"/>
        </w:rPr>
        <w:t xml:space="preserve">SAF 2025</w:t>
      </w:r>
      <w:r w:rsidDel="00000000" w:rsidR="00000000" w:rsidRPr="00000000">
        <w:rPr>
          <w:rtl w:val="0"/>
        </w:rPr>
        <w:t xml:space="preserve"> repose sur une stratégie multi-canal :</w:t>
      </w:r>
    </w:p>
    <w:p w:rsidR="00000000" w:rsidDel="00000000" w:rsidP="00000000" w:rsidRDefault="00000000" w:rsidRPr="00000000" w14:paraId="000000AB">
      <w:pPr>
        <w:numPr>
          <w:ilvl w:val="0"/>
          <w:numId w:val="10"/>
        </w:numPr>
        <w:spacing w:line="259" w:lineRule="auto"/>
        <w:ind w:left="720" w:hanging="360"/>
        <w:rPr/>
      </w:pPr>
      <w:r w:rsidDel="00000000" w:rsidR="00000000" w:rsidRPr="00000000">
        <w:rPr>
          <w:b w:val="1"/>
          <w:rtl w:val="0"/>
        </w:rPr>
        <w:t xml:space="preserve">Street marketing</w:t>
      </w:r>
      <w:r w:rsidDel="00000000" w:rsidR="00000000" w:rsidRPr="00000000">
        <w:rPr>
          <w:rtl w:val="0"/>
        </w:rPr>
        <w:t xml:space="preserve"> (affiches, flyers, banderoles) pour une visibilité locale massive.</w:t>
      </w:r>
    </w:p>
    <w:p w:rsidR="00000000" w:rsidDel="00000000" w:rsidP="00000000" w:rsidRDefault="00000000" w:rsidRPr="00000000" w14:paraId="000000AC">
      <w:pPr>
        <w:numPr>
          <w:ilvl w:val="0"/>
          <w:numId w:val="10"/>
        </w:numPr>
        <w:spacing w:line="259" w:lineRule="auto"/>
        <w:ind w:left="720" w:hanging="360"/>
        <w:rPr/>
      </w:pPr>
      <w:r w:rsidDel="00000000" w:rsidR="00000000" w:rsidRPr="00000000">
        <w:rPr>
          <w:b w:val="1"/>
          <w:rtl w:val="0"/>
        </w:rPr>
        <w:t xml:space="preserve">Promotion digitale</w:t>
      </w:r>
      <w:r w:rsidDel="00000000" w:rsidR="00000000" w:rsidRPr="00000000">
        <w:rPr>
          <w:rtl w:val="0"/>
        </w:rPr>
        <w:t xml:space="preserve"> (réseaux sociaux, site web, influenceurs) pour toucher un public connecté et international.</w:t>
      </w:r>
    </w:p>
    <w:p w:rsidR="00000000" w:rsidDel="00000000" w:rsidP="00000000" w:rsidRDefault="00000000" w:rsidRPr="00000000" w14:paraId="000000AD">
      <w:pPr>
        <w:numPr>
          <w:ilvl w:val="0"/>
          <w:numId w:val="10"/>
        </w:numPr>
        <w:spacing w:line="259" w:lineRule="auto"/>
        <w:ind w:left="720" w:hanging="360"/>
        <w:rPr/>
      </w:pPr>
      <w:r w:rsidDel="00000000" w:rsidR="00000000" w:rsidRPr="00000000">
        <w:rPr>
          <w:b w:val="1"/>
          <w:rtl w:val="0"/>
        </w:rPr>
        <w:t xml:space="preserve">Publicité télévisée</w:t>
      </w:r>
      <w:r w:rsidDel="00000000" w:rsidR="00000000" w:rsidRPr="00000000">
        <w:rPr>
          <w:rtl w:val="0"/>
        </w:rPr>
        <w:t xml:space="preserve"> (flashmob, spots, aftermovie) et </w:t>
      </w:r>
      <w:r w:rsidDel="00000000" w:rsidR="00000000" w:rsidRPr="00000000">
        <w:rPr>
          <w:b w:val="1"/>
          <w:rtl w:val="0"/>
        </w:rPr>
        <w:t xml:space="preserve">radio</w:t>
      </w:r>
      <w:r w:rsidDel="00000000" w:rsidR="00000000" w:rsidRPr="00000000">
        <w:rPr>
          <w:rtl w:val="0"/>
        </w:rPr>
        <w:t xml:space="preserve"> pour une diffusion à grande échelle.</w:t>
      </w:r>
    </w:p>
    <w:p w:rsidR="00000000" w:rsidDel="00000000" w:rsidP="00000000" w:rsidRDefault="00000000" w:rsidRPr="00000000" w14:paraId="000000AE">
      <w:pPr>
        <w:numPr>
          <w:ilvl w:val="0"/>
          <w:numId w:val="10"/>
        </w:numPr>
        <w:spacing w:line="259" w:lineRule="auto"/>
        <w:ind w:left="720" w:hanging="360"/>
        <w:rPr/>
      </w:pPr>
      <w:r w:rsidDel="00000000" w:rsidR="00000000" w:rsidRPr="00000000">
        <w:rPr>
          <w:b w:val="1"/>
          <w:rtl w:val="0"/>
        </w:rPr>
        <w:t xml:space="preserve">Supports imprimés et dossier de presse</w:t>
      </w:r>
      <w:r w:rsidDel="00000000" w:rsidR="00000000" w:rsidRPr="00000000">
        <w:rPr>
          <w:rtl w:val="0"/>
        </w:rPr>
        <w:t xml:space="preserve"> pour informer les participants et les médias.</w:t>
      </w:r>
    </w:p>
    <w:p w:rsidR="00000000" w:rsidDel="00000000" w:rsidP="00000000" w:rsidRDefault="00000000" w:rsidRPr="00000000" w14:paraId="000000AF">
      <w:pPr>
        <w:spacing w:line="259" w:lineRule="auto"/>
        <w:rPr/>
      </w:pPr>
      <w:r w:rsidDel="00000000" w:rsidR="00000000" w:rsidRPr="00000000">
        <w:rPr>
          <w:rtl w:val="0"/>
        </w:rPr>
        <w:t xml:space="preserve">Cette stratégie assure une couverture complète et efficace, positionnant le </w:t>
      </w:r>
      <w:r w:rsidDel="00000000" w:rsidR="00000000" w:rsidRPr="00000000">
        <w:rPr>
          <w:b w:val="1"/>
          <w:rtl w:val="0"/>
        </w:rPr>
        <w:t xml:space="preserve">SAF 2025</w:t>
      </w:r>
      <w:r w:rsidDel="00000000" w:rsidR="00000000" w:rsidRPr="00000000">
        <w:rPr>
          <w:rtl w:val="0"/>
        </w:rPr>
        <w:t xml:space="preserve"> comme un événement incontournable au </w:t>
      </w:r>
      <w:r w:rsidDel="00000000" w:rsidR="00000000" w:rsidRPr="00000000">
        <w:rPr>
          <w:b w:val="1"/>
          <w:rtl w:val="0"/>
        </w:rPr>
        <w:t xml:space="preserve">Sénégal</w:t>
      </w:r>
      <w:r w:rsidDel="00000000" w:rsidR="00000000" w:rsidRPr="00000000">
        <w:rPr>
          <w:rtl w:val="0"/>
        </w:rPr>
        <w:t xml:space="preserve"> et au-delà.</w:t>
      </w:r>
    </w:p>
    <w:p w:rsidR="00000000" w:rsidDel="00000000" w:rsidP="00000000" w:rsidRDefault="00000000" w:rsidRPr="00000000" w14:paraId="000000B0">
      <w:pPr>
        <w:pStyle w:val="Heading2"/>
        <w:rPr/>
      </w:pPr>
      <w:r w:rsidDel="00000000" w:rsidR="00000000" w:rsidRPr="00000000">
        <w:rPr>
          <w:rtl w:val="0"/>
        </w:rPr>
        <w:t xml:space="preserve">Événements de Promotion</w:t>
      </w:r>
    </w:p>
    <w:p w:rsidR="00000000" w:rsidDel="00000000" w:rsidP="00000000" w:rsidRDefault="00000000" w:rsidRPr="00000000" w14:paraId="000000B1">
      <w:pPr>
        <w:pStyle w:val="Heading3"/>
        <w:rPr/>
      </w:pPr>
      <w:r w:rsidDel="00000000" w:rsidR="00000000" w:rsidRPr="00000000">
        <w:rPr>
          <w:rtl w:val="0"/>
        </w:rPr>
        <w:t xml:space="preserve">1. Cocktail de lancement avec les influenceurs (6 avril 2025)</w:t>
      </w:r>
    </w:p>
    <w:p w:rsidR="00000000" w:rsidDel="00000000" w:rsidP="00000000" w:rsidRDefault="00000000" w:rsidRPr="00000000" w14:paraId="000000B2">
      <w:pPr>
        <w:spacing w:line="259" w:lineRule="auto"/>
        <w:rPr/>
      </w:pPr>
      <w:r w:rsidDel="00000000" w:rsidR="00000000" w:rsidRPr="00000000">
        <w:rPr>
          <w:rtl w:val="0"/>
        </w:rPr>
        <w:t xml:space="preserve">Lancement officiel du </w:t>
      </w:r>
      <w:r w:rsidDel="00000000" w:rsidR="00000000" w:rsidRPr="00000000">
        <w:rPr>
          <w:b w:val="1"/>
          <w:rtl w:val="0"/>
        </w:rPr>
        <w:t xml:space="preserve">SAF 2025</w:t>
      </w:r>
      <w:r w:rsidDel="00000000" w:rsidR="00000000" w:rsidRPr="00000000">
        <w:rPr>
          <w:rtl w:val="0"/>
        </w:rPr>
        <w:t xml:space="preserve"> avec un cocktail réunissant des influenceurs locaux et internationaux, des partenaires, et des médias. Cet événement exclusif vise à générer un premier engouement autour du festival grâce à une large diffusion sur les réseaux sociaux.</w:t>
      </w:r>
    </w:p>
    <w:p w:rsidR="00000000" w:rsidDel="00000000" w:rsidP="00000000" w:rsidRDefault="00000000" w:rsidRPr="00000000" w14:paraId="000000B3">
      <w:pPr>
        <w:pStyle w:val="Heading3"/>
        <w:rPr/>
      </w:pPr>
      <w:r w:rsidDel="00000000" w:rsidR="00000000" w:rsidRPr="00000000">
        <w:rPr>
          <w:rtl w:val="0"/>
        </w:rPr>
        <w:t xml:space="preserve">2. Mini JOJ des écoles (Samedi 12 avril 2025)</w:t>
      </w:r>
    </w:p>
    <w:p w:rsidR="00000000" w:rsidDel="00000000" w:rsidP="00000000" w:rsidRDefault="00000000" w:rsidRPr="00000000" w14:paraId="000000B4">
      <w:pPr>
        <w:spacing w:line="259" w:lineRule="auto"/>
        <w:rPr/>
      </w:pPr>
      <w:r w:rsidDel="00000000" w:rsidR="00000000" w:rsidRPr="00000000">
        <w:rPr>
          <w:rtl w:val="0"/>
        </w:rPr>
        <w:t xml:space="preserve">Organisation d’un mini-événement sportif dans les écoles pour initier les élèves à l’esprit des Jeux Olympiques de la Jeunesse (JOJ). Ce moment fort associe sport, éducation et sensibilisation, tout en introduisant les valeurs du SAF 2025 auprès des jeunes.</w:t>
      </w:r>
    </w:p>
    <w:p w:rsidR="00000000" w:rsidDel="00000000" w:rsidP="00000000" w:rsidRDefault="00000000" w:rsidRPr="00000000" w14:paraId="000000B5">
      <w:pPr>
        <w:pStyle w:val="Heading3"/>
        <w:rPr/>
      </w:pPr>
      <w:r w:rsidDel="00000000" w:rsidR="00000000" w:rsidRPr="00000000">
        <w:rPr>
          <w:rtl w:val="0"/>
        </w:rPr>
        <w:t xml:space="preserve">3. Tour de Dakar à vélo + Brunch (Dimanche 5 mai 2025)</w:t>
      </w:r>
    </w:p>
    <w:p w:rsidR="00000000" w:rsidDel="00000000" w:rsidP="00000000" w:rsidRDefault="00000000" w:rsidRPr="00000000" w14:paraId="000000B6">
      <w:pPr>
        <w:spacing w:line="259" w:lineRule="auto"/>
        <w:rPr/>
      </w:pPr>
      <w:r w:rsidDel="00000000" w:rsidR="00000000" w:rsidRPr="00000000">
        <w:rPr>
          <w:rtl w:val="0"/>
        </w:rPr>
        <w:t xml:space="preserve">Un circuit à vélo traversant les sites emblématiques de Dakar, suivi d’un brunch convivial mettant en avant des spécialités locales. Cet événement vise à promouvoir le tourisme actif et à renforcer la visibilité du SAF 2025.</w:t>
      </w:r>
    </w:p>
    <w:p w:rsidR="00000000" w:rsidDel="00000000" w:rsidP="00000000" w:rsidRDefault="00000000" w:rsidRPr="00000000" w14:paraId="000000B7">
      <w:pPr>
        <w:pStyle w:val="Heading3"/>
        <w:rPr/>
      </w:pPr>
      <w:r w:rsidDel="00000000" w:rsidR="00000000" w:rsidRPr="00000000">
        <w:rPr>
          <w:rtl w:val="0"/>
        </w:rPr>
        <w:t xml:space="preserve">4. Concours Talents SAF 2025 (Samedi 24 mai 2025)</w:t>
      </w:r>
    </w:p>
    <w:p w:rsidR="00000000" w:rsidDel="00000000" w:rsidP="00000000" w:rsidRDefault="00000000" w:rsidRPr="00000000" w14:paraId="000000B8">
      <w:pPr>
        <w:spacing w:line="259" w:lineRule="auto"/>
        <w:rPr/>
      </w:pPr>
      <w:r w:rsidDel="00000000" w:rsidR="00000000" w:rsidRPr="00000000">
        <w:rPr>
          <w:rtl w:val="0"/>
        </w:rPr>
        <w:t xml:space="preserve">Concours artistique mettant en lumière les talents locaux dans des disciplines variées : musique, danse, art visuel, mode. Les lauréats auront l’opportunité de se produire lors du festival, renforçant ainsi l'engagement du SAF à promouvoir les jeunes artistes sénégalais.</w:t>
      </w:r>
    </w:p>
    <w:p w:rsidR="00000000" w:rsidDel="00000000" w:rsidP="00000000" w:rsidRDefault="00000000" w:rsidRPr="00000000" w14:paraId="000000B9">
      <w:pPr>
        <w:pStyle w:val="Heading3"/>
        <w:rPr/>
      </w:pPr>
      <w:r w:rsidDel="00000000" w:rsidR="00000000" w:rsidRPr="00000000">
        <w:rPr>
          <w:rtl w:val="0"/>
        </w:rPr>
        <w:t xml:space="preserve">5. Rando Zéro Déchet + Brunch (Dimanche 8 juin 2025)</w:t>
      </w:r>
    </w:p>
    <w:p w:rsidR="00000000" w:rsidDel="00000000" w:rsidP="00000000" w:rsidRDefault="00000000" w:rsidRPr="00000000" w14:paraId="000000BA">
      <w:pPr>
        <w:spacing w:line="259" w:lineRule="auto"/>
        <w:rPr/>
      </w:pPr>
      <w:r w:rsidDel="00000000" w:rsidR="00000000" w:rsidRPr="00000000">
        <w:rPr>
          <w:rtl w:val="0"/>
        </w:rPr>
        <w:t xml:space="preserve">Randonnée éducative axée sur la sensibilisation environnementale et le nettoyage de sites naturels. L’événement se termine par un brunch convivial, valorisant les produits locaux et soutenant les artisans écoresponsables.</w:t>
      </w:r>
    </w:p>
    <w:p w:rsidR="00000000" w:rsidDel="00000000" w:rsidP="00000000" w:rsidRDefault="00000000" w:rsidRPr="00000000" w14:paraId="000000BB">
      <w:pPr>
        <w:pStyle w:val="Heading3"/>
        <w:rPr/>
      </w:pPr>
      <w:r w:rsidDel="00000000" w:rsidR="00000000" w:rsidRPr="00000000">
        <w:rPr>
          <w:rtl w:val="0"/>
        </w:rPr>
        <w:t xml:space="preserve">6. Flashmob de lancement de la communication (Juin 2025)</w:t>
      </w:r>
    </w:p>
    <w:p w:rsidR="00000000" w:rsidDel="00000000" w:rsidP="00000000" w:rsidRDefault="00000000" w:rsidRPr="00000000" w14:paraId="000000BC">
      <w:pPr>
        <w:spacing w:line="259" w:lineRule="auto"/>
        <w:rPr/>
      </w:pPr>
      <w:r w:rsidDel="00000000" w:rsidR="00000000" w:rsidRPr="00000000">
        <w:rPr>
          <w:rtl w:val="0"/>
        </w:rPr>
        <w:t xml:space="preserve">Organisation d’un flashmob spectaculaire dans un lieu public de Dakar. Cette performance sera enregistrée et diffusée sur les réseaux sociaux et les chaînes de télévision pour attirer l’attention sur le SAF 2025.</w:t>
      </w:r>
    </w:p>
    <w:p w:rsidR="00000000" w:rsidDel="00000000" w:rsidP="00000000" w:rsidRDefault="00000000" w:rsidRPr="00000000" w14:paraId="000000BD">
      <w:pPr>
        <w:pStyle w:val="Heading3"/>
        <w:rPr/>
      </w:pPr>
      <w:r w:rsidDel="00000000" w:rsidR="00000000" w:rsidRPr="00000000">
        <w:rPr>
          <w:rtl w:val="0"/>
        </w:rPr>
        <w:t xml:space="preserve">7. Conférence de presse – Avant-première SAF 2025 (Jeudi 3 juillet 2025)</w:t>
      </w:r>
    </w:p>
    <w:p w:rsidR="00000000" w:rsidDel="00000000" w:rsidP="00000000" w:rsidRDefault="00000000" w:rsidRPr="00000000" w14:paraId="000000BE">
      <w:pPr>
        <w:spacing w:line="259" w:lineRule="auto"/>
        <w:rPr/>
      </w:pPr>
      <w:r w:rsidDel="00000000" w:rsidR="00000000" w:rsidRPr="00000000">
        <w:rPr>
          <w:rtl w:val="0"/>
        </w:rPr>
        <w:t xml:space="preserve">Présentation officielle du programme complet du festival lors d’une conférence de presse réunissant les médias, les partenaires, et les principaux acteurs du SAF 2025. Cet événement marquera la dernière étape promotionnelle avant le lancement du festival.</w:t>
      </w:r>
    </w:p>
    <w:p w:rsidR="00000000" w:rsidDel="00000000" w:rsidP="00000000" w:rsidRDefault="00000000" w:rsidRPr="00000000" w14:paraId="000000BF">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Ces événements de promotion sont conçus pour créer une dynamique progressive autour du </w:t>
      </w:r>
      <w:r w:rsidDel="00000000" w:rsidR="00000000" w:rsidRPr="00000000">
        <w:rPr>
          <w:b w:val="1"/>
          <w:rtl w:val="0"/>
        </w:rPr>
        <w:t xml:space="preserve">SAF 2025</w:t>
      </w:r>
      <w:r w:rsidDel="00000000" w:rsidR="00000000" w:rsidRPr="00000000">
        <w:rPr>
          <w:rtl w:val="0"/>
        </w:rPr>
        <w:t xml:space="preserve">, en touchant différents publics et en renforçant l'engagement des partenaires et des participants. Ils mettent en avant les valeurs du </w:t>
      </w:r>
      <w:r w:rsidDel="00000000" w:rsidR="00000000" w:rsidRPr="00000000">
        <w:rPr>
          <w:b w:val="1"/>
          <w:rtl w:val="0"/>
        </w:rPr>
        <w:t xml:space="preserve">Sénégal</w:t>
      </w:r>
      <w:r w:rsidDel="00000000" w:rsidR="00000000" w:rsidRPr="00000000">
        <w:rPr>
          <w:rtl w:val="0"/>
        </w:rPr>
        <w:t xml:space="preserve"> et la diversité des expériences proposées par le festival.</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spacing w:line="259" w:lineRule="auto"/>
        <w:rPr/>
      </w:pPr>
      <w:r w:rsidDel="00000000" w:rsidR="00000000" w:rsidRPr="00000000">
        <w:rPr>
          <w:rtl w:val="0"/>
        </w:rPr>
      </w:r>
    </w:p>
    <w:p w:rsidR="00000000" w:rsidDel="00000000" w:rsidP="00000000" w:rsidRDefault="00000000" w:rsidRPr="00000000" w14:paraId="000000D3">
      <w:pPr>
        <w:pStyle w:val="Heading1"/>
        <w:rPr/>
      </w:pPr>
      <w:r w:rsidDel="00000000" w:rsidR="00000000" w:rsidRPr="00000000">
        <w:rPr>
          <w:rtl w:val="0"/>
        </w:rPr>
        <w:t xml:space="preserve">NOS FORMULES DE PARTENARIAT : </w:t>
      </w:r>
    </w:p>
    <w:p w:rsidR="00000000" w:rsidDel="00000000" w:rsidP="00000000" w:rsidRDefault="00000000" w:rsidRPr="00000000" w14:paraId="000000D4">
      <w:pPr>
        <w:pStyle w:val="Heading2"/>
        <w:rPr/>
      </w:pPr>
      <w:r w:rsidDel="00000000" w:rsidR="00000000" w:rsidRPr="00000000">
        <w:rPr>
          <w:rtl w:val="0"/>
        </w:rPr>
        <w:t xml:space="preserve">Sponsor Officiel</w:t>
      </w:r>
    </w:p>
    <w:p w:rsidR="00000000" w:rsidDel="00000000" w:rsidP="00000000" w:rsidRDefault="00000000" w:rsidRPr="00000000" w14:paraId="000000D5">
      <w:pPr>
        <w:spacing w:line="259" w:lineRule="auto"/>
        <w:rPr>
          <w:b w:val="1"/>
        </w:rPr>
      </w:pPr>
      <w:r w:rsidDel="00000000" w:rsidR="00000000" w:rsidRPr="00000000">
        <w:rPr>
          <w:b w:val="1"/>
          <w:rtl w:val="0"/>
        </w:rPr>
        <w:t xml:space="preserve">Rubis : Sponsor Principal – 10 000 000 FCFA</w:t>
      </w:r>
    </w:p>
    <w:p w:rsidR="00000000" w:rsidDel="00000000" w:rsidP="00000000" w:rsidRDefault="00000000" w:rsidRPr="00000000" w14:paraId="000000D6">
      <w:pPr>
        <w:numPr>
          <w:ilvl w:val="0"/>
          <w:numId w:val="29"/>
        </w:numPr>
        <w:spacing w:line="259" w:lineRule="auto"/>
        <w:ind w:left="720" w:hanging="360"/>
        <w:rPr>
          <w:b w:val="1"/>
        </w:rPr>
      </w:pPr>
      <w:r w:rsidDel="00000000" w:rsidR="00000000" w:rsidRPr="00000000">
        <w:rPr>
          <w:b w:val="1"/>
          <w:rtl w:val="0"/>
        </w:rPr>
        <w:t xml:space="preserve">Visibilité maximale :</w:t>
      </w:r>
    </w:p>
    <w:p w:rsidR="00000000" w:rsidDel="00000000" w:rsidP="00000000" w:rsidRDefault="00000000" w:rsidRPr="00000000" w14:paraId="000000D7">
      <w:pPr>
        <w:numPr>
          <w:ilvl w:val="1"/>
          <w:numId w:val="29"/>
        </w:numPr>
        <w:spacing w:line="259" w:lineRule="auto"/>
        <w:ind w:left="1440" w:hanging="360"/>
        <w:rPr>
          <w:b w:val="1"/>
        </w:rPr>
      </w:pPr>
      <w:r w:rsidDel="00000000" w:rsidR="00000000" w:rsidRPr="00000000">
        <w:rPr>
          <w:b w:val="1"/>
          <w:rtl w:val="0"/>
        </w:rPr>
        <w:t xml:space="preserve">2 stands de 15 m² chacun pour promouvoir vos produits et services.</w:t>
      </w:r>
    </w:p>
    <w:p w:rsidR="00000000" w:rsidDel="00000000" w:rsidP="00000000" w:rsidRDefault="00000000" w:rsidRPr="00000000" w14:paraId="000000D8">
      <w:pPr>
        <w:numPr>
          <w:ilvl w:val="1"/>
          <w:numId w:val="29"/>
        </w:numPr>
        <w:spacing w:line="259" w:lineRule="auto"/>
        <w:ind w:left="1440" w:hanging="360"/>
        <w:rPr>
          <w:b w:val="1"/>
        </w:rPr>
      </w:pPr>
      <w:r w:rsidDel="00000000" w:rsidR="00000000" w:rsidRPr="00000000">
        <w:rPr>
          <w:b w:val="1"/>
          <w:rtl w:val="0"/>
        </w:rPr>
        <w:t xml:space="preserve">15 invitations VIP valables pour les 3 jours du festival.</w:t>
      </w:r>
    </w:p>
    <w:p w:rsidR="00000000" w:rsidDel="00000000" w:rsidP="00000000" w:rsidRDefault="00000000" w:rsidRPr="00000000" w14:paraId="000000D9">
      <w:pPr>
        <w:numPr>
          <w:ilvl w:val="1"/>
          <w:numId w:val="29"/>
        </w:numPr>
        <w:spacing w:line="259" w:lineRule="auto"/>
        <w:ind w:left="1440" w:hanging="360"/>
        <w:rPr>
          <w:b w:val="1"/>
        </w:rPr>
      </w:pPr>
      <w:r w:rsidDel="00000000" w:rsidR="00000000" w:rsidRPr="00000000">
        <w:rPr>
          <w:b w:val="1"/>
          <w:rtl w:val="0"/>
        </w:rPr>
        <w:t xml:space="preserve">5 kakémonos stratégiquement placés.</w:t>
      </w:r>
    </w:p>
    <w:p w:rsidR="00000000" w:rsidDel="00000000" w:rsidP="00000000" w:rsidRDefault="00000000" w:rsidRPr="00000000" w14:paraId="000000DA">
      <w:pPr>
        <w:numPr>
          <w:ilvl w:val="1"/>
          <w:numId w:val="29"/>
        </w:numPr>
        <w:spacing w:line="259" w:lineRule="auto"/>
        <w:ind w:left="1440" w:hanging="360"/>
        <w:rPr>
          <w:b w:val="1"/>
        </w:rPr>
      </w:pPr>
      <w:r w:rsidDel="00000000" w:rsidR="00000000" w:rsidRPr="00000000">
        <w:rPr>
          <w:b w:val="1"/>
          <w:rtl w:val="0"/>
        </w:rPr>
        <w:t xml:space="preserve">Logo exclusif sur le tee-shirt officiel du festival.</w:t>
      </w:r>
    </w:p>
    <w:p w:rsidR="00000000" w:rsidDel="00000000" w:rsidP="00000000" w:rsidRDefault="00000000" w:rsidRPr="00000000" w14:paraId="000000DB">
      <w:pPr>
        <w:numPr>
          <w:ilvl w:val="0"/>
          <w:numId w:val="29"/>
        </w:numPr>
        <w:spacing w:line="259" w:lineRule="auto"/>
        <w:ind w:left="720" w:hanging="360"/>
        <w:rPr>
          <w:b w:val="1"/>
        </w:rPr>
      </w:pPr>
      <w:r w:rsidDel="00000000" w:rsidR="00000000" w:rsidRPr="00000000">
        <w:rPr>
          <w:b w:val="1"/>
          <w:rtl w:val="0"/>
        </w:rPr>
        <w:t xml:space="preserve">Autres avantages :</w:t>
      </w:r>
    </w:p>
    <w:p w:rsidR="00000000" w:rsidDel="00000000" w:rsidP="00000000" w:rsidRDefault="00000000" w:rsidRPr="00000000" w14:paraId="000000DC">
      <w:pPr>
        <w:numPr>
          <w:ilvl w:val="1"/>
          <w:numId w:val="29"/>
        </w:numPr>
        <w:spacing w:line="259" w:lineRule="auto"/>
        <w:ind w:left="1440" w:hanging="360"/>
        <w:rPr>
          <w:b w:val="1"/>
        </w:rPr>
      </w:pPr>
      <w:r w:rsidDel="00000000" w:rsidR="00000000" w:rsidRPr="00000000">
        <w:rPr>
          <w:b w:val="1"/>
          <w:rtl w:val="0"/>
        </w:rPr>
        <w:t xml:space="preserve">Tous les bénéfices inclus dans l’offre "Diamant".</w:t>
      </w:r>
    </w:p>
    <w:p w:rsidR="00000000" w:rsidDel="00000000" w:rsidP="00000000" w:rsidRDefault="00000000" w:rsidRPr="00000000" w14:paraId="000000DD">
      <w:pPr>
        <w:spacing w:line="259" w:lineRule="auto"/>
        <w:rPr>
          <w:b w:val="1"/>
        </w:rPr>
      </w:pPr>
      <w:r w:rsidDel="00000000" w:rsidR="00000000" w:rsidRPr="00000000">
        <w:rPr>
          <w:b w:val="1"/>
          <w:rtl w:val="0"/>
        </w:rPr>
        <w:t xml:space="preserve">Diamant : Sponsor Secondaire – 5 000 000 FCFA</w:t>
      </w:r>
    </w:p>
    <w:p w:rsidR="00000000" w:rsidDel="00000000" w:rsidP="00000000" w:rsidRDefault="00000000" w:rsidRPr="00000000" w14:paraId="000000DE">
      <w:pPr>
        <w:numPr>
          <w:ilvl w:val="0"/>
          <w:numId w:val="30"/>
        </w:numPr>
        <w:spacing w:line="259" w:lineRule="auto"/>
        <w:ind w:left="720" w:hanging="360"/>
        <w:rPr>
          <w:b w:val="1"/>
        </w:rPr>
      </w:pPr>
      <w:r w:rsidDel="00000000" w:rsidR="00000000" w:rsidRPr="00000000">
        <w:rPr>
          <w:b w:val="1"/>
          <w:rtl w:val="0"/>
        </w:rPr>
        <w:t xml:space="preserve">Présence remarquable :</w:t>
      </w:r>
    </w:p>
    <w:p w:rsidR="00000000" w:rsidDel="00000000" w:rsidP="00000000" w:rsidRDefault="00000000" w:rsidRPr="00000000" w14:paraId="000000DF">
      <w:pPr>
        <w:numPr>
          <w:ilvl w:val="1"/>
          <w:numId w:val="30"/>
        </w:numPr>
        <w:spacing w:line="259" w:lineRule="auto"/>
        <w:ind w:left="1440" w:hanging="360"/>
        <w:rPr>
          <w:b w:val="1"/>
        </w:rPr>
      </w:pPr>
      <w:r w:rsidDel="00000000" w:rsidR="00000000" w:rsidRPr="00000000">
        <w:rPr>
          <w:b w:val="1"/>
          <w:rtl w:val="0"/>
        </w:rPr>
        <w:t xml:space="preserve">1 stand de 15 m².</w:t>
      </w:r>
    </w:p>
    <w:p w:rsidR="00000000" w:rsidDel="00000000" w:rsidP="00000000" w:rsidRDefault="00000000" w:rsidRPr="00000000" w14:paraId="000000E0">
      <w:pPr>
        <w:numPr>
          <w:ilvl w:val="1"/>
          <w:numId w:val="30"/>
        </w:numPr>
        <w:spacing w:line="259" w:lineRule="auto"/>
        <w:ind w:left="1440" w:hanging="360"/>
        <w:rPr>
          <w:b w:val="1"/>
        </w:rPr>
      </w:pPr>
      <w:r w:rsidDel="00000000" w:rsidR="00000000" w:rsidRPr="00000000">
        <w:rPr>
          <w:b w:val="1"/>
          <w:rtl w:val="0"/>
        </w:rPr>
        <w:t xml:space="preserve">10 invitations 3 jours pour vos invités ou partenaires.</w:t>
      </w:r>
    </w:p>
    <w:p w:rsidR="00000000" w:rsidDel="00000000" w:rsidP="00000000" w:rsidRDefault="00000000" w:rsidRPr="00000000" w14:paraId="000000E1">
      <w:pPr>
        <w:numPr>
          <w:ilvl w:val="1"/>
          <w:numId w:val="30"/>
        </w:numPr>
        <w:spacing w:line="259" w:lineRule="auto"/>
        <w:ind w:left="1440" w:hanging="360"/>
        <w:rPr>
          <w:b w:val="1"/>
        </w:rPr>
      </w:pPr>
      <w:r w:rsidDel="00000000" w:rsidR="00000000" w:rsidRPr="00000000">
        <w:rPr>
          <w:b w:val="1"/>
          <w:rtl w:val="0"/>
        </w:rPr>
        <w:t xml:space="preserve">3 kakémonos.</w:t>
      </w:r>
    </w:p>
    <w:p w:rsidR="00000000" w:rsidDel="00000000" w:rsidP="00000000" w:rsidRDefault="00000000" w:rsidRPr="00000000" w14:paraId="000000E2">
      <w:pPr>
        <w:numPr>
          <w:ilvl w:val="0"/>
          <w:numId w:val="30"/>
        </w:numPr>
        <w:spacing w:line="259" w:lineRule="auto"/>
        <w:ind w:left="720" w:hanging="360"/>
        <w:rPr>
          <w:b w:val="1"/>
        </w:rPr>
      </w:pPr>
      <w:r w:rsidDel="00000000" w:rsidR="00000000" w:rsidRPr="00000000">
        <w:rPr>
          <w:b w:val="1"/>
          <w:rtl w:val="0"/>
        </w:rPr>
        <w:t xml:space="preserve">Visibilité renforcée :</w:t>
      </w:r>
    </w:p>
    <w:p w:rsidR="00000000" w:rsidDel="00000000" w:rsidP="00000000" w:rsidRDefault="00000000" w:rsidRPr="00000000" w14:paraId="000000E3">
      <w:pPr>
        <w:numPr>
          <w:ilvl w:val="1"/>
          <w:numId w:val="30"/>
        </w:numPr>
        <w:spacing w:line="259" w:lineRule="auto"/>
        <w:ind w:left="1440" w:hanging="360"/>
        <w:rPr>
          <w:b w:val="1"/>
        </w:rPr>
      </w:pPr>
      <w:r w:rsidDel="00000000" w:rsidR="00000000" w:rsidRPr="00000000">
        <w:rPr>
          <w:b w:val="1"/>
          <w:rtl w:val="0"/>
        </w:rPr>
        <w:t xml:space="preserve">Votre logo sur les bannières et banderoles situées aux entrées principales de la ville.</w:t>
      </w:r>
    </w:p>
    <w:p w:rsidR="00000000" w:rsidDel="00000000" w:rsidP="00000000" w:rsidRDefault="00000000" w:rsidRPr="00000000" w14:paraId="000000E4">
      <w:pPr>
        <w:numPr>
          <w:ilvl w:val="1"/>
          <w:numId w:val="30"/>
        </w:numPr>
        <w:spacing w:line="259" w:lineRule="auto"/>
        <w:ind w:left="1440" w:hanging="360"/>
        <w:rPr>
          <w:b w:val="1"/>
        </w:rPr>
      </w:pPr>
      <w:r w:rsidDel="00000000" w:rsidR="00000000" w:rsidRPr="00000000">
        <w:rPr>
          <w:b w:val="1"/>
          <w:rtl w:val="0"/>
        </w:rPr>
        <w:t xml:space="preserve">Mention et diffusion de votre enseigne dans un mini-reportage partagé sur les réseaux sociaux et relayé par des influenceurs.</w:t>
      </w:r>
    </w:p>
    <w:p w:rsidR="00000000" w:rsidDel="00000000" w:rsidP="00000000" w:rsidRDefault="00000000" w:rsidRPr="00000000" w14:paraId="000000E5">
      <w:pPr>
        <w:numPr>
          <w:ilvl w:val="1"/>
          <w:numId w:val="30"/>
        </w:numPr>
        <w:spacing w:line="259" w:lineRule="auto"/>
        <w:ind w:left="1440" w:hanging="360"/>
        <w:rPr>
          <w:b w:val="1"/>
        </w:rPr>
      </w:pPr>
      <w:r w:rsidDel="00000000" w:rsidR="00000000" w:rsidRPr="00000000">
        <w:rPr>
          <w:b w:val="1"/>
          <w:rtl w:val="0"/>
        </w:rPr>
        <w:t xml:space="preserve">Logo présent sur les cartons d’invitation, teasers, spots publicitaires, et espaces VIP.</w:t>
      </w:r>
    </w:p>
    <w:p w:rsidR="00000000" w:rsidDel="00000000" w:rsidP="00000000" w:rsidRDefault="00000000" w:rsidRPr="00000000" w14:paraId="000000E6">
      <w:pPr>
        <w:numPr>
          <w:ilvl w:val="1"/>
          <w:numId w:val="30"/>
        </w:numPr>
        <w:spacing w:line="259" w:lineRule="auto"/>
        <w:ind w:left="1440" w:hanging="360"/>
        <w:rPr>
          <w:b w:val="1"/>
        </w:rPr>
      </w:pPr>
      <w:r w:rsidDel="00000000" w:rsidR="00000000" w:rsidRPr="00000000">
        <w:rPr>
          <w:b w:val="1"/>
          <w:rtl w:val="0"/>
        </w:rPr>
        <w:t xml:space="preserve">Diffusion sur notre spot radio, par exemple : « [Votre enseigne] vous présente le festival... ».</w:t>
      </w:r>
    </w:p>
    <w:p w:rsidR="00000000" w:rsidDel="00000000" w:rsidP="00000000" w:rsidRDefault="00000000" w:rsidRPr="00000000" w14:paraId="000000E7">
      <w:pPr>
        <w:spacing w:line="259" w:lineRule="auto"/>
        <w:rPr>
          <w:b w:val="1"/>
        </w:rPr>
      </w:pPr>
      <w:r w:rsidDel="00000000" w:rsidR="00000000" w:rsidRPr="00000000">
        <w:rPr>
          <w:b w:val="1"/>
          <w:rtl w:val="0"/>
        </w:rPr>
        <w:t xml:space="preserve">Jade : Sponsor Secondaire – 7 500 000 FCFA</w:t>
      </w:r>
    </w:p>
    <w:p w:rsidR="00000000" w:rsidDel="00000000" w:rsidP="00000000" w:rsidRDefault="00000000" w:rsidRPr="00000000" w14:paraId="000000E8">
      <w:pPr>
        <w:numPr>
          <w:ilvl w:val="0"/>
          <w:numId w:val="31"/>
        </w:numPr>
        <w:spacing w:line="259" w:lineRule="auto"/>
        <w:ind w:left="720" w:hanging="360"/>
        <w:rPr>
          <w:b w:val="1"/>
        </w:rPr>
      </w:pPr>
      <w:r w:rsidDel="00000000" w:rsidR="00000000" w:rsidRPr="00000000">
        <w:rPr>
          <w:b w:val="1"/>
          <w:rtl w:val="0"/>
        </w:rPr>
        <w:t xml:space="preserve">Exposition notable :</w:t>
      </w:r>
    </w:p>
    <w:p w:rsidR="00000000" w:rsidDel="00000000" w:rsidP="00000000" w:rsidRDefault="00000000" w:rsidRPr="00000000" w14:paraId="000000E9">
      <w:pPr>
        <w:numPr>
          <w:ilvl w:val="1"/>
          <w:numId w:val="31"/>
        </w:numPr>
        <w:spacing w:line="259" w:lineRule="auto"/>
        <w:ind w:left="1440" w:hanging="360"/>
        <w:rPr>
          <w:b w:val="1"/>
        </w:rPr>
      </w:pPr>
      <w:r w:rsidDel="00000000" w:rsidR="00000000" w:rsidRPr="00000000">
        <w:rPr>
          <w:b w:val="1"/>
          <w:rtl w:val="0"/>
        </w:rPr>
        <w:t xml:space="preserve">2 stands de 15 m² pour une meilleure visibilité.</w:t>
      </w:r>
    </w:p>
    <w:p w:rsidR="00000000" w:rsidDel="00000000" w:rsidP="00000000" w:rsidRDefault="00000000" w:rsidRPr="00000000" w14:paraId="000000EA">
      <w:pPr>
        <w:numPr>
          <w:ilvl w:val="1"/>
          <w:numId w:val="31"/>
        </w:numPr>
        <w:spacing w:line="259" w:lineRule="auto"/>
        <w:ind w:left="1440" w:hanging="360"/>
        <w:rPr>
          <w:b w:val="1"/>
        </w:rPr>
      </w:pPr>
      <w:r w:rsidDel="00000000" w:rsidR="00000000" w:rsidRPr="00000000">
        <w:rPr>
          <w:b w:val="1"/>
          <w:rtl w:val="0"/>
        </w:rPr>
        <w:t xml:space="preserve">12 invitations 3 jours pour vos invités et partenaires.</w:t>
      </w:r>
    </w:p>
    <w:p w:rsidR="00000000" w:rsidDel="00000000" w:rsidP="00000000" w:rsidRDefault="00000000" w:rsidRPr="00000000" w14:paraId="000000EB">
      <w:pPr>
        <w:numPr>
          <w:ilvl w:val="1"/>
          <w:numId w:val="31"/>
        </w:numPr>
        <w:spacing w:line="259" w:lineRule="auto"/>
        <w:ind w:left="1440" w:hanging="360"/>
        <w:rPr>
          <w:b w:val="1"/>
        </w:rPr>
      </w:pPr>
      <w:r w:rsidDel="00000000" w:rsidR="00000000" w:rsidRPr="00000000">
        <w:rPr>
          <w:b w:val="1"/>
          <w:rtl w:val="0"/>
        </w:rPr>
        <w:t xml:space="preserve">4 kakémonos.</w:t>
      </w:r>
    </w:p>
    <w:p w:rsidR="00000000" w:rsidDel="00000000" w:rsidP="00000000" w:rsidRDefault="00000000" w:rsidRPr="00000000" w14:paraId="000000EC">
      <w:pPr>
        <w:numPr>
          <w:ilvl w:val="0"/>
          <w:numId w:val="31"/>
        </w:numPr>
        <w:spacing w:line="259" w:lineRule="auto"/>
        <w:ind w:left="720" w:hanging="360"/>
        <w:rPr>
          <w:b w:val="1"/>
        </w:rPr>
      </w:pPr>
      <w:r w:rsidDel="00000000" w:rsidR="00000000" w:rsidRPr="00000000">
        <w:rPr>
          <w:b w:val="1"/>
          <w:rtl w:val="0"/>
        </w:rPr>
        <w:t xml:space="preserve">Avantages partagés :</w:t>
      </w:r>
    </w:p>
    <w:p w:rsidR="00000000" w:rsidDel="00000000" w:rsidP="00000000" w:rsidRDefault="00000000" w:rsidRPr="00000000" w14:paraId="000000ED">
      <w:pPr>
        <w:numPr>
          <w:ilvl w:val="1"/>
          <w:numId w:val="31"/>
        </w:numPr>
        <w:spacing w:line="259" w:lineRule="auto"/>
        <w:ind w:left="1440" w:hanging="360"/>
        <w:rPr>
          <w:b w:val="1"/>
        </w:rPr>
      </w:pPr>
      <w:r w:rsidDel="00000000" w:rsidR="00000000" w:rsidRPr="00000000">
        <w:rPr>
          <w:b w:val="1"/>
          <w:rtl w:val="0"/>
        </w:rPr>
        <w:t xml:space="preserve">Tous les bénéfices inclus dans l’offre "Diamant".</w:t>
      </w:r>
    </w:p>
    <w:p w:rsidR="00000000" w:rsidDel="00000000" w:rsidP="00000000" w:rsidRDefault="00000000" w:rsidRPr="00000000" w14:paraId="000000EE">
      <w:pPr>
        <w:spacing w:line="259"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F">
      <w:pPr>
        <w:pStyle w:val="Heading3"/>
        <w:rPr/>
      </w:pPr>
      <w:r w:rsidDel="00000000" w:rsidR="00000000" w:rsidRPr="00000000">
        <w:rPr>
          <w:rtl w:val="0"/>
        </w:rPr>
        <w:t xml:space="preserve">Offre Early Bird</w:t>
      </w:r>
    </w:p>
    <w:p w:rsidR="00000000" w:rsidDel="00000000" w:rsidP="00000000" w:rsidRDefault="00000000" w:rsidRPr="00000000" w14:paraId="000000F0">
      <w:pPr>
        <w:numPr>
          <w:ilvl w:val="0"/>
          <w:numId w:val="11"/>
        </w:numPr>
        <w:spacing w:line="259" w:lineRule="auto"/>
        <w:ind w:left="720" w:hanging="360"/>
        <w:rPr/>
      </w:pPr>
      <w:r w:rsidDel="00000000" w:rsidR="00000000" w:rsidRPr="00000000">
        <w:rPr>
          <w:b w:val="1"/>
          <w:rtl w:val="0"/>
        </w:rPr>
        <w:t xml:space="preserve">Réduction exceptionnelle :</w:t>
      </w:r>
      <w:r w:rsidDel="00000000" w:rsidR="00000000" w:rsidRPr="00000000">
        <w:rPr>
          <w:rtl w:val="0"/>
        </w:rPr>
      </w:r>
    </w:p>
    <w:p w:rsidR="00000000" w:rsidDel="00000000" w:rsidP="00000000" w:rsidRDefault="00000000" w:rsidRPr="00000000" w14:paraId="000000F1">
      <w:pPr>
        <w:numPr>
          <w:ilvl w:val="1"/>
          <w:numId w:val="11"/>
        </w:numPr>
        <w:spacing w:line="259" w:lineRule="auto"/>
        <w:ind w:left="1440" w:hanging="360"/>
        <w:rPr/>
      </w:pPr>
      <w:r w:rsidDel="00000000" w:rsidR="00000000" w:rsidRPr="00000000">
        <w:rPr>
          <w:rtl w:val="0"/>
        </w:rPr>
        <w:t xml:space="preserve">Jusqu’au 31 janvier 2025, les partenaires SAF 2023 et/ou SAF 2024 bénéficient de </w:t>
      </w:r>
      <w:r w:rsidDel="00000000" w:rsidR="00000000" w:rsidRPr="00000000">
        <w:rPr>
          <w:b w:val="1"/>
          <w:rtl w:val="0"/>
        </w:rPr>
        <w:t xml:space="preserve">50 % de réduction</w:t>
      </w:r>
      <w:r w:rsidDel="00000000" w:rsidR="00000000" w:rsidRPr="00000000">
        <w:rPr>
          <w:rtl w:val="0"/>
        </w:rPr>
        <w:t xml:space="preserve"> sur leur participation.</w:t>
      </w:r>
    </w:p>
    <w:p w:rsidR="00000000" w:rsidDel="00000000" w:rsidP="00000000" w:rsidRDefault="00000000" w:rsidRPr="00000000" w14:paraId="000000F2">
      <w:pPr>
        <w:numPr>
          <w:ilvl w:val="1"/>
          <w:numId w:val="11"/>
        </w:numPr>
        <w:spacing w:line="259" w:lineRule="auto"/>
        <w:ind w:left="1440" w:hanging="360"/>
        <w:rPr/>
      </w:pPr>
      <w:r w:rsidDel="00000000" w:rsidR="00000000" w:rsidRPr="00000000">
        <w:rPr>
          <w:rtl w:val="0"/>
        </w:rPr>
        <w:t xml:space="preserve">Pour une première participation, une réduction de </w:t>
      </w:r>
      <w:r w:rsidDel="00000000" w:rsidR="00000000" w:rsidRPr="00000000">
        <w:rPr>
          <w:b w:val="1"/>
          <w:rtl w:val="0"/>
        </w:rPr>
        <w:t xml:space="preserve">40 %</w:t>
      </w:r>
      <w:r w:rsidDel="00000000" w:rsidR="00000000" w:rsidRPr="00000000">
        <w:rPr>
          <w:rtl w:val="0"/>
        </w:rPr>
        <w:t xml:space="preserve"> est appliquée.</w:t>
      </w:r>
    </w:p>
    <w:p w:rsidR="00000000" w:rsidDel="00000000" w:rsidP="00000000" w:rsidRDefault="00000000" w:rsidRPr="00000000" w14:paraId="000000F3">
      <w:pPr>
        <w:rPr/>
      </w:pPr>
      <w:r w:rsidDel="00000000" w:rsidR="00000000" w:rsidRPr="00000000">
        <w:rPr>
          <w:rtl w:val="0"/>
        </w:rPr>
        <w:t xml:space="preserve">Ces formules permettent à votre marque de s’associer à un événement de grande envergure, bénéficiant d’une visibilité locale et internationale tout en soutenant la promotion de la culture et du tourisme au Sénégal. Rejoignez-nous pour faire partie de cette aventure exceptionnelle !</w:t>
      </w:r>
      <w:r w:rsidDel="00000000" w:rsidR="00000000" w:rsidRPr="00000000">
        <w:rPr>
          <w:rtl w:val="0"/>
        </w:rPr>
      </w:r>
    </w:p>
    <w:p w:rsidR="00000000" w:rsidDel="00000000" w:rsidP="00000000" w:rsidRDefault="00000000" w:rsidRPr="00000000" w14:paraId="000000F4">
      <w:pPr>
        <w:pStyle w:val="Heading2"/>
        <w:rPr/>
      </w:pPr>
      <w:r w:rsidDel="00000000" w:rsidR="00000000" w:rsidRPr="00000000">
        <w:rPr>
          <w:rtl w:val="0"/>
        </w:rPr>
        <w:t xml:space="preserve">Partenaire Annonceur ou Sponsor</w:t>
      </w:r>
    </w:p>
    <w:tbl>
      <w:tblPr>
        <w:tblStyle w:val="Table1"/>
        <w:tblW w:w="9716.0" w:type="dxa"/>
        <w:jc w:val="left"/>
        <w:tblInd w:w="-5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71"/>
        <w:gridCol w:w="1240"/>
        <w:gridCol w:w="1240"/>
        <w:gridCol w:w="1245"/>
        <w:gridCol w:w="1257"/>
        <w:gridCol w:w="1248"/>
        <w:gridCol w:w="1315"/>
        <w:tblGridChange w:id="0">
          <w:tblGrid>
            <w:gridCol w:w="2171"/>
            <w:gridCol w:w="1240"/>
            <w:gridCol w:w="1240"/>
            <w:gridCol w:w="1245"/>
            <w:gridCol w:w="1257"/>
            <w:gridCol w:w="1248"/>
            <w:gridCol w:w="1315"/>
          </w:tblGrid>
        </w:tblGridChange>
      </w:tblGrid>
      <w:tr>
        <w:trPr>
          <w:cantSplit w:val="0"/>
          <w:tblHeader w:val="1"/>
        </w:trPr>
        <w:tc>
          <w:tcPr>
            <w:vAlign w:val="center"/>
          </w:tcPr>
          <w:p w:rsidR="00000000" w:rsidDel="00000000" w:rsidP="00000000" w:rsidRDefault="00000000" w:rsidRPr="00000000" w14:paraId="000000F5">
            <w:pPr>
              <w:spacing w:line="259" w:lineRule="auto"/>
              <w:rPr>
                <w:b w:val="1"/>
                <w:sz w:val="16"/>
                <w:szCs w:val="16"/>
              </w:rPr>
            </w:pPr>
            <w:r w:rsidDel="00000000" w:rsidR="00000000" w:rsidRPr="00000000">
              <w:rPr>
                <w:b w:val="1"/>
                <w:sz w:val="16"/>
                <w:szCs w:val="16"/>
                <w:rtl w:val="0"/>
              </w:rPr>
              <w:t xml:space="preserve">Offres</w:t>
            </w:r>
          </w:p>
        </w:tc>
        <w:tc>
          <w:tcPr>
            <w:vAlign w:val="center"/>
          </w:tcPr>
          <w:p w:rsidR="00000000" w:rsidDel="00000000" w:rsidP="00000000" w:rsidRDefault="00000000" w:rsidRPr="00000000" w14:paraId="000000F6">
            <w:pPr>
              <w:spacing w:line="259" w:lineRule="auto"/>
              <w:jc w:val="center"/>
              <w:rPr>
                <w:b w:val="1"/>
                <w:sz w:val="16"/>
                <w:szCs w:val="16"/>
              </w:rPr>
            </w:pPr>
            <w:r w:rsidDel="00000000" w:rsidR="00000000" w:rsidRPr="00000000">
              <w:rPr>
                <w:b w:val="1"/>
                <w:sz w:val="16"/>
                <w:szCs w:val="16"/>
                <w:rtl w:val="0"/>
              </w:rPr>
              <w:t xml:space="preserve">Partenaire A (200 000 FCFA)</w:t>
            </w:r>
          </w:p>
        </w:tc>
        <w:tc>
          <w:tcPr>
            <w:vAlign w:val="center"/>
          </w:tcPr>
          <w:p w:rsidR="00000000" w:rsidDel="00000000" w:rsidP="00000000" w:rsidRDefault="00000000" w:rsidRPr="00000000" w14:paraId="000000F7">
            <w:pPr>
              <w:spacing w:line="259" w:lineRule="auto"/>
              <w:jc w:val="center"/>
              <w:rPr>
                <w:b w:val="1"/>
                <w:sz w:val="16"/>
                <w:szCs w:val="16"/>
              </w:rPr>
            </w:pPr>
            <w:r w:rsidDel="00000000" w:rsidR="00000000" w:rsidRPr="00000000">
              <w:rPr>
                <w:b w:val="1"/>
                <w:sz w:val="16"/>
                <w:szCs w:val="16"/>
                <w:rtl w:val="0"/>
              </w:rPr>
              <w:t xml:space="preserve">Partenaire B (300 000 FCFA)</w:t>
            </w:r>
          </w:p>
        </w:tc>
        <w:tc>
          <w:tcPr>
            <w:vAlign w:val="center"/>
          </w:tcPr>
          <w:p w:rsidR="00000000" w:rsidDel="00000000" w:rsidP="00000000" w:rsidRDefault="00000000" w:rsidRPr="00000000" w14:paraId="000000F8">
            <w:pPr>
              <w:spacing w:line="259" w:lineRule="auto"/>
              <w:jc w:val="center"/>
              <w:rPr>
                <w:b w:val="1"/>
                <w:sz w:val="16"/>
                <w:szCs w:val="16"/>
              </w:rPr>
            </w:pPr>
            <w:r w:rsidDel="00000000" w:rsidR="00000000" w:rsidRPr="00000000">
              <w:rPr>
                <w:b w:val="1"/>
                <w:sz w:val="16"/>
                <w:szCs w:val="16"/>
                <w:rtl w:val="0"/>
              </w:rPr>
              <w:t xml:space="preserve">Partenaire C (500 000 FCFA)</w:t>
            </w:r>
          </w:p>
        </w:tc>
        <w:tc>
          <w:tcPr>
            <w:vAlign w:val="center"/>
          </w:tcPr>
          <w:p w:rsidR="00000000" w:rsidDel="00000000" w:rsidP="00000000" w:rsidRDefault="00000000" w:rsidRPr="00000000" w14:paraId="000000F9">
            <w:pPr>
              <w:spacing w:line="259" w:lineRule="auto"/>
              <w:jc w:val="center"/>
              <w:rPr>
                <w:b w:val="1"/>
                <w:sz w:val="16"/>
                <w:szCs w:val="16"/>
              </w:rPr>
            </w:pPr>
            <w:r w:rsidDel="00000000" w:rsidR="00000000" w:rsidRPr="00000000">
              <w:rPr>
                <w:b w:val="1"/>
                <w:sz w:val="16"/>
                <w:szCs w:val="16"/>
                <w:rtl w:val="0"/>
              </w:rPr>
              <w:t xml:space="preserve">Sponsor Bronze (1 000 000 FCFA)</w:t>
            </w:r>
          </w:p>
        </w:tc>
        <w:tc>
          <w:tcPr>
            <w:vAlign w:val="center"/>
          </w:tcPr>
          <w:p w:rsidR="00000000" w:rsidDel="00000000" w:rsidP="00000000" w:rsidRDefault="00000000" w:rsidRPr="00000000" w14:paraId="000000FA">
            <w:pPr>
              <w:spacing w:line="259" w:lineRule="auto"/>
              <w:jc w:val="center"/>
              <w:rPr>
                <w:b w:val="1"/>
                <w:sz w:val="16"/>
                <w:szCs w:val="16"/>
              </w:rPr>
            </w:pPr>
            <w:r w:rsidDel="00000000" w:rsidR="00000000" w:rsidRPr="00000000">
              <w:rPr>
                <w:b w:val="1"/>
                <w:sz w:val="16"/>
                <w:szCs w:val="16"/>
                <w:rtl w:val="0"/>
              </w:rPr>
              <w:t xml:space="preserve">Sponsor Argent (2 000 000 FCFA)</w:t>
            </w:r>
          </w:p>
        </w:tc>
        <w:tc>
          <w:tcPr>
            <w:vAlign w:val="center"/>
          </w:tcPr>
          <w:p w:rsidR="00000000" w:rsidDel="00000000" w:rsidP="00000000" w:rsidRDefault="00000000" w:rsidRPr="00000000" w14:paraId="000000FB">
            <w:pPr>
              <w:spacing w:line="259" w:lineRule="auto"/>
              <w:jc w:val="center"/>
              <w:rPr>
                <w:b w:val="1"/>
                <w:sz w:val="16"/>
                <w:szCs w:val="16"/>
              </w:rPr>
            </w:pPr>
            <w:r w:rsidDel="00000000" w:rsidR="00000000" w:rsidRPr="00000000">
              <w:rPr>
                <w:b w:val="1"/>
                <w:sz w:val="16"/>
                <w:szCs w:val="16"/>
                <w:rtl w:val="0"/>
              </w:rPr>
              <w:t xml:space="preserve">Sponsor Or (3 000 000 FCFA)</w:t>
            </w:r>
          </w:p>
        </w:tc>
      </w:tr>
      <w:tr>
        <w:trPr>
          <w:cantSplit w:val="0"/>
          <w:tblHeader w:val="0"/>
        </w:trPr>
        <w:tc>
          <w:tcPr>
            <w:vAlign w:val="center"/>
          </w:tcPr>
          <w:p w:rsidR="00000000" w:rsidDel="00000000" w:rsidP="00000000" w:rsidRDefault="00000000" w:rsidRPr="00000000" w14:paraId="000000FC">
            <w:pPr>
              <w:spacing w:line="259" w:lineRule="auto"/>
              <w:rPr>
                <w:b w:val="1"/>
                <w:sz w:val="16"/>
                <w:szCs w:val="16"/>
              </w:rPr>
            </w:pPr>
            <w:r w:rsidDel="00000000" w:rsidR="00000000" w:rsidRPr="00000000">
              <w:rPr>
                <w:b w:val="1"/>
                <w:sz w:val="16"/>
                <w:szCs w:val="16"/>
                <w:rtl w:val="0"/>
              </w:rPr>
              <w:t xml:space="preserve">STAND 6m²</w:t>
            </w:r>
          </w:p>
        </w:tc>
        <w:tc>
          <w:tcPr>
            <w:vAlign w:val="center"/>
          </w:tcPr>
          <w:p w:rsidR="00000000" w:rsidDel="00000000" w:rsidP="00000000" w:rsidRDefault="00000000" w:rsidRPr="00000000" w14:paraId="000000FD">
            <w:pPr>
              <w:spacing w:line="259" w:lineRule="auto"/>
              <w:jc w:val="center"/>
              <w:rPr>
                <w:b w:val="1"/>
                <w:sz w:val="16"/>
                <w:szCs w:val="16"/>
              </w:rPr>
            </w:pPr>
            <w:r w:rsidDel="00000000" w:rsidR="00000000" w:rsidRPr="00000000">
              <w:rPr>
                <w:b w:val="1"/>
                <w:sz w:val="16"/>
                <w:szCs w:val="16"/>
                <w:rtl w:val="0"/>
              </w:rPr>
              <w:t xml:space="preserve">1</w:t>
            </w:r>
          </w:p>
        </w:tc>
        <w:tc>
          <w:tcPr>
            <w:vAlign w:val="center"/>
          </w:tcPr>
          <w:p w:rsidR="00000000" w:rsidDel="00000000" w:rsidP="00000000" w:rsidRDefault="00000000" w:rsidRPr="00000000" w14:paraId="000000FE">
            <w:pPr>
              <w:spacing w:line="259" w:lineRule="auto"/>
              <w:jc w:val="center"/>
              <w:rPr>
                <w:b w:val="1"/>
                <w:sz w:val="16"/>
                <w:szCs w:val="16"/>
              </w:rPr>
            </w:pPr>
            <w:r w:rsidDel="00000000" w:rsidR="00000000" w:rsidRPr="00000000">
              <w:rPr>
                <w:b w:val="1"/>
                <w:sz w:val="16"/>
                <w:szCs w:val="16"/>
                <w:rtl w:val="0"/>
              </w:rPr>
              <w:t xml:space="preserve">1</w:t>
            </w:r>
          </w:p>
        </w:tc>
        <w:tc>
          <w:tcPr>
            <w:vAlign w:val="center"/>
          </w:tcPr>
          <w:p w:rsidR="00000000" w:rsidDel="00000000" w:rsidP="00000000" w:rsidRDefault="00000000" w:rsidRPr="00000000" w14:paraId="000000FF">
            <w:pPr>
              <w:spacing w:line="259" w:lineRule="auto"/>
              <w:jc w:val="center"/>
              <w:rPr>
                <w:b w:val="1"/>
                <w:sz w:val="16"/>
                <w:szCs w:val="16"/>
              </w:rPr>
            </w:pPr>
            <w:r w:rsidDel="00000000" w:rsidR="00000000" w:rsidRPr="00000000">
              <w:rPr>
                <w:b w:val="1"/>
                <w:sz w:val="16"/>
                <w:szCs w:val="16"/>
                <w:rtl w:val="0"/>
              </w:rPr>
              <w:t xml:space="preserve">1</w:t>
            </w:r>
          </w:p>
        </w:tc>
        <w:tc>
          <w:tcPr>
            <w:vAlign w:val="center"/>
          </w:tcPr>
          <w:p w:rsidR="00000000" w:rsidDel="00000000" w:rsidP="00000000" w:rsidRDefault="00000000" w:rsidRPr="00000000" w14:paraId="00000100">
            <w:pPr>
              <w:spacing w:line="259" w:lineRule="auto"/>
              <w:jc w:val="center"/>
              <w:rPr>
                <w:b w:val="1"/>
                <w:sz w:val="16"/>
                <w:szCs w:val="16"/>
              </w:rPr>
            </w:pPr>
            <w:r w:rsidDel="00000000" w:rsidR="00000000" w:rsidRPr="00000000">
              <w:rPr>
                <w:b w:val="1"/>
                <w:sz w:val="16"/>
                <w:szCs w:val="16"/>
                <w:rtl w:val="0"/>
              </w:rPr>
              <w:t xml:space="preserve">1</w:t>
            </w:r>
          </w:p>
        </w:tc>
        <w:tc>
          <w:tcPr>
            <w:vAlign w:val="center"/>
          </w:tcPr>
          <w:p w:rsidR="00000000" w:rsidDel="00000000" w:rsidP="00000000" w:rsidRDefault="00000000" w:rsidRPr="00000000" w14:paraId="00000101">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02">
            <w:pPr>
              <w:spacing w:line="259" w:lineRule="auto"/>
              <w:jc w:val="center"/>
              <w:rPr>
                <w:b w:val="1"/>
                <w:sz w:val="16"/>
                <w:szCs w:val="16"/>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03">
            <w:pPr>
              <w:spacing w:line="259" w:lineRule="auto"/>
              <w:rPr>
                <w:b w:val="1"/>
                <w:sz w:val="16"/>
                <w:szCs w:val="16"/>
              </w:rPr>
            </w:pPr>
            <w:r w:rsidDel="00000000" w:rsidR="00000000" w:rsidRPr="00000000">
              <w:rPr>
                <w:rtl w:val="0"/>
              </w:rPr>
              <w:t xml:space="preserve">STAND </w:t>
            </w:r>
            <w:r w:rsidDel="00000000" w:rsidR="00000000" w:rsidRPr="00000000">
              <w:rPr>
                <w:b w:val="1"/>
                <w:sz w:val="16"/>
                <w:szCs w:val="16"/>
                <w:rtl w:val="0"/>
              </w:rPr>
              <w:t xml:space="preserve">9m²</w:t>
            </w:r>
          </w:p>
        </w:tc>
        <w:tc>
          <w:tcPr>
            <w:vAlign w:val="center"/>
          </w:tcPr>
          <w:p w:rsidR="00000000" w:rsidDel="00000000" w:rsidP="00000000" w:rsidRDefault="00000000" w:rsidRPr="00000000" w14:paraId="00000104">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05">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06">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07">
            <w:pPr>
              <w:spacing w:line="259" w:lineRule="auto"/>
              <w:jc w:val="center"/>
              <w:rPr>
                <w:b w:val="1"/>
                <w:sz w:val="16"/>
                <w:szCs w:val="16"/>
              </w:rPr>
            </w:pPr>
            <w:r w:rsidDel="00000000" w:rsidR="00000000" w:rsidRPr="00000000">
              <w:rPr>
                <w:b w:val="1"/>
                <w:sz w:val="16"/>
                <w:szCs w:val="16"/>
                <w:rtl w:val="0"/>
              </w:rPr>
              <w:t xml:space="preserve">1</w:t>
            </w:r>
          </w:p>
        </w:tc>
        <w:tc>
          <w:tcPr>
            <w:vAlign w:val="center"/>
          </w:tcPr>
          <w:p w:rsidR="00000000" w:rsidDel="00000000" w:rsidP="00000000" w:rsidRDefault="00000000" w:rsidRPr="00000000" w14:paraId="00000108">
            <w:pPr>
              <w:spacing w:line="259" w:lineRule="auto"/>
              <w:jc w:val="center"/>
              <w:rPr>
                <w:b w:val="1"/>
                <w:sz w:val="16"/>
                <w:szCs w:val="16"/>
              </w:rPr>
            </w:pPr>
            <w:r w:rsidDel="00000000" w:rsidR="00000000" w:rsidRPr="00000000">
              <w:rPr>
                <w:b w:val="1"/>
                <w:sz w:val="16"/>
                <w:szCs w:val="16"/>
                <w:rtl w:val="0"/>
              </w:rPr>
              <w:t xml:space="preserve">1</w:t>
            </w:r>
          </w:p>
        </w:tc>
        <w:tc>
          <w:tcPr>
            <w:vAlign w:val="center"/>
          </w:tcPr>
          <w:p w:rsidR="00000000" w:rsidDel="00000000" w:rsidP="00000000" w:rsidRDefault="00000000" w:rsidRPr="00000000" w14:paraId="00000109">
            <w:pPr>
              <w:spacing w:line="259" w:lineRule="auto"/>
              <w:jc w:val="center"/>
              <w:rPr>
                <w:b w:val="1"/>
                <w:sz w:val="16"/>
                <w:szCs w:val="16"/>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0A">
            <w:pPr>
              <w:spacing w:line="259" w:lineRule="auto"/>
              <w:rPr>
                <w:b w:val="1"/>
                <w:sz w:val="16"/>
                <w:szCs w:val="16"/>
              </w:rPr>
            </w:pPr>
            <w:r w:rsidDel="00000000" w:rsidR="00000000" w:rsidRPr="00000000">
              <w:rPr>
                <w:b w:val="1"/>
                <w:sz w:val="16"/>
                <w:szCs w:val="16"/>
                <w:rtl w:val="0"/>
              </w:rPr>
              <w:t xml:space="preserve">STAND 15m²</w:t>
            </w:r>
          </w:p>
        </w:tc>
        <w:tc>
          <w:tcPr>
            <w:vAlign w:val="center"/>
          </w:tcPr>
          <w:p w:rsidR="00000000" w:rsidDel="00000000" w:rsidP="00000000" w:rsidRDefault="00000000" w:rsidRPr="00000000" w14:paraId="0000010B">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0C">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0D">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0E">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0F">
            <w:pPr>
              <w:spacing w:line="259" w:lineRule="auto"/>
              <w:jc w:val="center"/>
              <w:rPr>
                <w:b w:val="1"/>
                <w:sz w:val="16"/>
                <w:szCs w:val="16"/>
              </w:rPr>
            </w:pPr>
            <w:r w:rsidDel="00000000" w:rsidR="00000000" w:rsidRPr="00000000">
              <w:rPr>
                <w:b w:val="1"/>
                <w:sz w:val="16"/>
                <w:szCs w:val="16"/>
                <w:rtl w:val="0"/>
              </w:rPr>
              <w:t xml:space="preserve">1</w:t>
            </w:r>
          </w:p>
        </w:tc>
        <w:tc>
          <w:tcPr>
            <w:vAlign w:val="center"/>
          </w:tcPr>
          <w:p w:rsidR="00000000" w:rsidDel="00000000" w:rsidP="00000000" w:rsidRDefault="00000000" w:rsidRPr="00000000" w14:paraId="00000110">
            <w:pPr>
              <w:spacing w:line="259" w:lineRule="auto"/>
              <w:jc w:val="center"/>
              <w:rPr>
                <w:b w:val="1"/>
                <w:sz w:val="16"/>
                <w:szCs w:val="16"/>
              </w:rPr>
            </w:pPr>
            <w:r w:rsidDel="00000000" w:rsidR="00000000" w:rsidRPr="00000000">
              <w:rPr>
                <w:b w:val="1"/>
                <w:sz w:val="16"/>
                <w:szCs w:val="16"/>
                <w:rtl w:val="0"/>
              </w:rPr>
              <w:t xml:space="preserve">1</w:t>
            </w:r>
          </w:p>
        </w:tc>
      </w:tr>
      <w:tr>
        <w:trPr>
          <w:cantSplit w:val="0"/>
          <w:tblHeader w:val="0"/>
        </w:trPr>
        <w:tc>
          <w:tcPr>
            <w:vAlign w:val="center"/>
          </w:tcPr>
          <w:p w:rsidR="00000000" w:rsidDel="00000000" w:rsidP="00000000" w:rsidRDefault="00000000" w:rsidRPr="00000000" w14:paraId="00000111">
            <w:pPr>
              <w:spacing w:line="259" w:lineRule="auto"/>
              <w:rPr>
                <w:b w:val="1"/>
                <w:sz w:val="16"/>
                <w:szCs w:val="16"/>
              </w:rPr>
            </w:pPr>
            <w:r w:rsidDel="00000000" w:rsidR="00000000" w:rsidRPr="00000000">
              <w:rPr>
                <w:b w:val="1"/>
                <w:sz w:val="16"/>
                <w:szCs w:val="16"/>
                <w:rtl w:val="0"/>
              </w:rPr>
              <w:t xml:space="preserve">Invitations 3 jours au festival</w:t>
            </w:r>
          </w:p>
        </w:tc>
        <w:tc>
          <w:tcPr>
            <w:vAlign w:val="center"/>
          </w:tcPr>
          <w:p w:rsidR="00000000" w:rsidDel="00000000" w:rsidP="00000000" w:rsidRDefault="00000000" w:rsidRPr="00000000" w14:paraId="00000112">
            <w:pPr>
              <w:spacing w:line="259" w:lineRule="auto"/>
              <w:jc w:val="center"/>
              <w:rPr>
                <w:b w:val="1"/>
                <w:sz w:val="16"/>
                <w:szCs w:val="16"/>
              </w:rPr>
            </w:pPr>
            <w:r w:rsidDel="00000000" w:rsidR="00000000" w:rsidRPr="00000000">
              <w:rPr>
                <w:b w:val="1"/>
                <w:sz w:val="16"/>
                <w:szCs w:val="16"/>
                <w:rtl w:val="0"/>
              </w:rPr>
              <w:t xml:space="preserve">2</w:t>
            </w:r>
          </w:p>
        </w:tc>
        <w:tc>
          <w:tcPr>
            <w:vAlign w:val="center"/>
          </w:tcPr>
          <w:p w:rsidR="00000000" w:rsidDel="00000000" w:rsidP="00000000" w:rsidRDefault="00000000" w:rsidRPr="00000000" w14:paraId="00000113">
            <w:pPr>
              <w:spacing w:line="259" w:lineRule="auto"/>
              <w:jc w:val="center"/>
              <w:rPr>
                <w:b w:val="1"/>
                <w:sz w:val="16"/>
                <w:szCs w:val="16"/>
              </w:rPr>
            </w:pPr>
            <w:r w:rsidDel="00000000" w:rsidR="00000000" w:rsidRPr="00000000">
              <w:rPr>
                <w:b w:val="1"/>
                <w:sz w:val="16"/>
                <w:szCs w:val="16"/>
                <w:rtl w:val="0"/>
              </w:rPr>
              <w:t xml:space="preserve">4</w:t>
            </w:r>
          </w:p>
        </w:tc>
        <w:tc>
          <w:tcPr>
            <w:vAlign w:val="center"/>
          </w:tcPr>
          <w:p w:rsidR="00000000" w:rsidDel="00000000" w:rsidP="00000000" w:rsidRDefault="00000000" w:rsidRPr="00000000" w14:paraId="00000114">
            <w:pPr>
              <w:spacing w:line="259" w:lineRule="auto"/>
              <w:jc w:val="center"/>
              <w:rPr>
                <w:b w:val="1"/>
                <w:sz w:val="16"/>
                <w:szCs w:val="16"/>
              </w:rPr>
            </w:pPr>
            <w:r w:rsidDel="00000000" w:rsidR="00000000" w:rsidRPr="00000000">
              <w:rPr>
                <w:b w:val="1"/>
                <w:sz w:val="16"/>
                <w:szCs w:val="16"/>
                <w:rtl w:val="0"/>
              </w:rPr>
              <w:t xml:space="preserve">6</w:t>
            </w:r>
          </w:p>
        </w:tc>
        <w:tc>
          <w:tcPr>
            <w:vAlign w:val="center"/>
          </w:tcPr>
          <w:p w:rsidR="00000000" w:rsidDel="00000000" w:rsidP="00000000" w:rsidRDefault="00000000" w:rsidRPr="00000000" w14:paraId="00000115">
            <w:pPr>
              <w:spacing w:line="259" w:lineRule="auto"/>
              <w:jc w:val="center"/>
              <w:rPr>
                <w:b w:val="1"/>
                <w:sz w:val="16"/>
                <w:szCs w:val="16"/>
              </w:rPr>
            </w:pPr>
            <w:r w:rsidDel="00000000" w:rsidR="00000000" w:rsidRPr="00000000">
              <w:rPr>
                <w:b w:val="1"/>
                <w:sz w:val="16"/>
                <w:szCs w:val="16"/>
                <w:rtl w:val="0"/>
              </w:rPr>
              <w:t xml:space="preserve">8</w:t>
            </w:r>
          </w:p>
        </w:tc>
        <w:tc>
          <w:tcPr>
            <w:vAlign w:val="center"/>
          </w:tcPr>
          <w:p w:rsidR="00000000" w:rsidDel="00000000" w:rsidP="00000000" w:rsidRDefault="00000000" w:rsidRPr="00000000" w14:paraId="00000116">
            <w:pPr>
              <w:spacing w:line="259" w:lineRule="auto"/>
              <w:jc w:val="center"/>
              <w:rPr>
                <w:b w:val="1"/>
                <w:sz w:val="16"/>
                <w:szCs w:val="16"/>
              </w:rPr>
            </w:pPr>
            <w:r w:rsidDel="00000000" w:rsidR="00000000" w:rsidRPr="00000000">
              <w:rPr>
                <w:b w:val="1"/>
                <w:sz w:val="16"/>
                <w:szCs w:val="16"/>
                <w:rtl w:val="0"/>
              </w:rPr>
              <w:t xml:space="preserve">10</w:t>
            </w:r>
          </w:p>
        </w:tc>
        <w:tc>
          <w:tcPr>
            <w:vAlign w:val="center"/>
          </w:tcPr>
          <w:p w:rsidR="00000000" w:rsidDel="00000000" w:rsidP="00000000" w:rsidRDefault="00000000" w:rsidRPr="00000000" w14:paraId="00000117">
            <w:pPr>
              <w:spacing w:line="259" w:lineRule="auto"/>
              <w:jc w:val="center"/>
              <w:rPr>
                <w:b w:val="1"/>
                <w:sz w:val="16"/>
                <w:szCs w:val="16"/>
              </w:rPr>
            </w:pPr>
            <w:r w:rsidDel="00000000" w:rsidR="00000000" w:rsidRPr="00000000">
              <w:rPr>
                <w:b w:val="1"/>
                <w:sz w:val="16"/>
                <w:szCs w:val="16"/>
                <w:rtl w:val="0"/>
              </w:rPr>
              <w:t xml:space="preserve">12</w:t>
            </w:r>
          </w:p>
        </w:tc>
      </w:tr>
      <w:tr>
        <w:trPr>
          <w:cantSplit w:val="0"/>
          <w:tblHeader w:val="0"/>
        </w:trPr>
        <w:tc>
          <w:tcPr>
            <w:vAlign w:val="center"/>
          </w:tcPr>
          <w:p w:rsidR="00000000" w:rsidDel="00000000" w:rsidP="00000000" w:rsidRDefault="00000000" w:rsidRPr="00000000" w14:paraId="00000118">
            <w:pPr>
              <w:spacing w:line="259" w:lineRule="auto"/>
              <w:rPr>
                <w:b w:val="1"/>
                <w:sz w:val="16"/>
                <w:szCs w:val="16"/>
              </w:rPr>
            </w:pPr>
            <w:r w:rsidDel="00000000" w:rsidR="00000000" w:rsidRPr="00000000">
              <w:rPr>
                <w:b w:val="1"/>
                <w:sz w:val="16"/>
                <w:szCs w:val="16"/>
                <w:rtl w:val="0"/>
              </w:rPr>
              <w:t xml:space="preserve">Invitations 1 événement de promotion</w:t>
            </w:r>
          </w:p>
        </w:tc>
        <w:tc>
          <w:tcPr>
            <w:vAlign w:val="center"/>
          </w:tcPr>
          <w:p w:rsidR="00000000" w:rsidDel="00000000" w:rsidP="00000000" w:rsidRDefault="00000000" w:rsidRPr="00000000" w14:paraId="00000119">
            <w:pPr>
              <w:spacing w:line="259" w:lineRule="auto"/>
              <w:jc w:val="center"/>
              <w:rPr>
                <w:b w:val="1"/>
                <w:sz w:val="16"/>
                <w:szCs w:val="16"/>
              </w:rPr>
            </w:pPr>
            <w:r w:rsidDel="00000000" w:rsidR="00000000" w:rsidRPr="00000000">
              <w:rPr>
                <w:b w:val="1"/>
                <w:sz w:val="16"/>
                <w:szCs w:val="16"/>
                <w:rtl w:val="0"/>
              </w:rPr>
              <w:t xml:space="preserve">2</w:t>
            </w:r>
          </w:p>
        </w:tc>
        <w:tc>
          <w:tcPr>
            <w:vAlign w:val="center"/>
          </w:tcPr>
          <w:p w:rsidR="00000000" w:rsidDel="00000000" w:rsidP="00000000" w:rsidRDefault="00000000" w:rsidRPr="00000000" w14:paraId="0000011A">
            <w:pPr>
              <w:spacing w:line="259" w:lineRule="auto"/>
              <w:jc w:val="center"/>
              <w:rPr>
                <w:b w:val="1"/>
                <w:sz w:val="16"/>
                <w:szCs w:val="16"/>
              </w:rPr>
            </w:pPr>
            <w:r w:rsidDel="00000000" w:rsidR="00000000" w:rsidRPr="00000000">
              <w:rPr>
                <w:b w:val="1"/>
                <w:sz w:val="16"/>
                <w:szCs w:val="16"/>
                <w:rtl w:val="0"/>
              </w:rPr>
              <w:t xml:space="preserve">4</w:t>
            </w:r>
          </w:p>
        </w:tc>
        <w:tc>
          <w:tcPr>
            <w:vAlign w:val="center"/>
          </w:tcPr>
          <w:p w:rsidR="00000000" w:rsidDel="00000000" w:rsidP="00000000" w:rsidRDefault="00000000" w:rsidRPr="00000000" w14:paraId="0000011B">
            <w:pPr>
              <w:spacing w:line="259" w:lineRule="auto"/>
              <w:jc w:val="center"/>
              <w:rPr>
                <w:b w:val="1"/>
                <w:sz w:val="16"/>
                <w:szCs w:val="16"/>
              </w:rPr>
            </w:pPr>
            <w:r w:rsidDel="00000000" w:rsidR="00000000" w:rsidRPr="00000000">
              <w:rPr>
                <w:b w:val="1"/>
                <w:sz w:val="16"/>
                <w:szCs w:val="16"/>
                <w:rtl w:val="0"/>
              </w:rPr>
              <w:t xml:space="preserve">6</w:t>
            </w:r>
          </w:p>
        </w:tc>
        <w:tc>
          <w:tcPr>
            <w:vAlign w:val="center"/>
          </w:tcPr>
          <w:p w:rsidR="00000000" w:rsidDel="00000000" w:rsidP="00000000" w:rsidRDefault="00000000" w:rsidRPr="00000000" w14:paraId="0000011C">
            <w:pPr>
              <w:spacing w:line="259" w:lineRule="auto"/>
              <w:jc w:val="center"/>
              <w:rPr>
                <w:b w:val="1"/>
                <w:sz w:val="16"/>
                <w:szCs w:val="16"/>
              </w:rPr>
            </w:pPr>
            <w:r w:rsidDel="00000000" w:rsidR="00000000" w:rsidRPr="00000000">
              <w:rPr>
                <w:b w:val="1"/>
                <w:sz w:val="16"/>
                <w:szCs w:val="16"/>
                <w:rtl w:val="0"/>
              </w:rPr>
              <w:t xml:space="preserve">8</w:t>
            </w:r>
          </w:p>
        </w:tc>
        <w:tc>
          <w:tcPr>
            <w:vAlign w:val="center"/>
          </w:tcPr>
          <w:p w:rsidR="00000000" w:rsidDel="00000000" w:rsidP="00000000" w:rsidRDefault="00000000" w:rsidRPr="00000000" w14:paraId="0000011D">
            <w:pPr>
              <w:spacing w:line="259" w:lineRule="auto"/>
              <w:jc w:val="center"/>
              <w:rPr>
                <w:b w:val="1"/>
                <w:sz w:val="16"/>
                <w:szCs w:val="16"/>
              </w:rPr>
            </w:pPr>
            <w:r w:rsidDel="00000000" w:rsidR="00000000" w:rsidRPr="00000000">
              <w:rPr>
                <w:b w:val="1"/>
                <w:sz w:val="16"/>
                <w:szCs w:val="16"/>
                <w:rtl w:val="0"/>
              </w:rPr>
              <w:t xml:space="preserve">10</w:t>
            </w:r>
          </w:p>
        </w:tc>
        <w:tc>
          <w:tcPr>
            <w:vAlign w:val="center"/>
          </w:tcPr>
          <w:p w:rsidR="00000000" w:rsidDel="00000000" w:rsidP="00000000" w:rsidRDefault="00000000" w:rsidRPr="00000000" w14:paraId="0000011E">
            <w:pPr>
              <w:spacing w:line="259" w:lineRule="auto"/>
              <w:jc w:val="center"/>
              <w:rPr>
                <w:b w:val="1"/>
                <w:sz w:val="16"/>
                <w:szCs w:val="16"/>
              </w:rPr>
            </w:pPr>
            <w:r w:rsidDel="00000000" w:rsidR="00000000" w:rsidRPr="00000000">
              <w:rPr>
                <w:b w:val="1"/>
                <w:sz w:val="16"/>
                <w:szCs w:val="16"/>
                <w:rtl w:val="0"/>
              </w:rPr>
              <w:t xml:space="preserve">12</w:t>
            </w:r>
          </w:p>
        </w:tc>
      </w:tr>
      <w:tr>
        <w:trPr>
          <w:cantSplit w:val="0"/>
          <w:tblHeader w:val="0"/>
        </w:trPr>
        <w:tc>
          <w:tcPr>
            <w:vAlign w:val="center"/>
          </w:tcPr>
          <w:p w:rsidR="00000000" w:rsidDel="00000000" w:rsidP="00000000" w:rsidRDefault="00000000" w:rsidRPr="00000000" w14:paraId="0000011F">
            <w:pPr>
              <w:spacing w:line="259" w:lineRule="auto"/>
              <w:rPr>
                <w:b w:val="1"/>
                <w:sz w:val="16"/>
                <w:szCs w:val="16"/>
              </w:rPr>
            </w:pPr>
            <w:r w:rsidDel="00000000" w:rsidR="00000000" w:rsidRPr="00000000">
              <w:rPr>
                <w:b w:val="1"/>
                <w:sz w:val="16"/>
                <w:szCs w:val="16"/>
                <w:rtl w:val="0"/>
              </w:rPr>
              <w:t xml:space="preserve">Logo sur communiqués et dossier de presse</w:t>
            </w:r>
          </w:p>
        </w:tc>
        <w:tc>
          <w:tcPr>
            <w:vAlign w:val="center"/>
          </w:tcPr>
          <w:p w:rsidR="00000000" w:rsidDel="00000000" w:rsidP="00000000" w:rsidRDefault="00000000" w:rsidRPr="00000000" w14:paraId="00000120">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1">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2">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3">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4">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5">
            <w:pPr>
              <w:spacing w:line="259" w:lineRule="auto"/>
              <w:jc w:val="center"/>
              <w:rPr>
                <w:b w:val="1"/>
                <w:sz w:val="16"/>
                <w:szCs w:val="16"/>
              </w:rPr>
            </w:pPr>
            <w:r w:rsidDel="00000000" w:rsidR="00000000" w:rsidRPr="00000000">
              <w:rPr>
                <w:b w:val="1"/>
                <w:sz w:val="16"/>
                <w:szCs w:val="16"/>
                <w:rtl w:val="0"/>
              </w:rPr>
              <w:t xml:space="preserve">X</w:t>
            </w:r>
          </w:p>
        </w:tc>
      </w:tr>
      <w:tr>
        <w:trPr>
          <w:cantSplit w:val="0"/>
          <w:tblHeader w:val="0"/>
        </w:trPr>
        <w:tc>
          <w:tcPr>
            <w:vAlign w:val="center"/>
          </w:tcPr>
          <w:p w:rsidR="00000000" w:rsidDel="00000000" w:rsidP="00000000" w:rsidRDefault="00000000" w:rsidRPr="00000000" w14:paraId="00000126">
            <w:pPr>
              <w:spacing w:line="259" w:lineRule="auto"/>
              <w:rPr>
                <w:b w:val="1"/>
                <w:sz w:val="16"/>
                <w:szCs w:val="16"/>
              </w:rPr>
            </w:pPr>
            <w:r w:rsidDel="00000000" w:rsidR="00000000" w:rsidRPr="00000000">
              <w:rPr>
                <w:b w:val="1"/>
                <w:sz w:val="16"/>
                <w:szCs w:val="16"/>
                <w:rtl w:val="0"/>
              </w:rPr>
              <w:t xml:space="preserve">Logo sur le site web avec lien</w:t>
            </w:r>
          </w:p>
        </w:tc>
        <w:tc>
          <w:tcPr>
            <w:vAlign w:val="center"/>
          </w:tcPr>
          <w:p w:rsidR="00000000" w:rsidDel="00000000" w:rsidP="00000000" w:rsidRDefault="00000000" w:rsidRPr="00000000" w14:paraId="00000127">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8">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9">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A">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B">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C">
            <w:pPr>
              <w:spacing w:line="259" w:lineRule="auto"/>
              <w:jc w:val="center"/>
              <w:rPr>
                <w:b w:val="1"/>
                <w:sz w:val="16"/>
                <w:szCs w:val="16"/>
              </w:rPr>
            </w:pPr>
            <w:r w:rsidDel="00000000" w:rsidR="00000000" w:rsidRPr="00000000">
              <w:rPr>
                <w:b w:val="1"/>
                <w:sz w:val="16"/>
                <w:szCs w:val="16"/>
                <w:rtl w:val="0"/>
              </w:rPr>
              <w:t xml:space="preserve">X</w:t>
            </w:r>
          </w:p>
        </w:tc>
      </w:tr>
      <w:tr>
        <w:trPr>
          <w:cantSplit w:val="0"/>
          <w:tblHeader w:val="0"/>
        </w:trPr>
        <w:tc>
          <w:tcPr>
            <w:vAlign w:val="center"/>
          </w:tcPr>
          <w:p w:rsidR="00000000" w:rsidDel="00000000" w:rsidP="00000000" w:rsidRDefault="00000000" w:rsidRPr="00000000" w14:paraId="0000012D">
            <w:pPr>
              <w:spacing w:line="259" w:lineRule="auto"/>
              <w:rPr>
                <w:b w:val="1"/>
                <w:sz w:val="16"/>
                <w:szCs w:val="16"/>
              </w:rPr>
            </w:pPr>
            <w:r w:rsidDel="00000000" w:rsidR="00000000" w:rsidRPr="00000000">
              <w:rPr>
                <w:b w:val="1"/>
                <w:sz w:val="16"/>
                <w:szCs w:val="16"/>
                <w:rtl w:val="0"/>
              </w:rPr>
              <w:t xml:space="preserve">Publication réseaux sociaux (signature)</w:t>
            </w:r>
          </w:p>
        </w:tc>
        <w:tc>
          <w:tcPr>
            <w:vAlign w:val="center"/>
          </w:tcPr>
          <w:p w:rsidR="00000000" w:rsidDel="00000000" w:rsidP="00000000" w:rsidRDefault="00000000" w:rsidRPr="00000000" w14:paraId="0000012E">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2F">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0">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1">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2">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3">
            <w:pPr>
              <w:spacing w:line="259" w:lineRule="auto"/>
              <w:jc w:val="center"/>
              <w:rPr>
                <w:b w:val="1"/>
                <w:sz w:val="16"/>
                <w:szCs w:val="16"/>
              </w:rPr>
            </w:pPr>
            <w:r w:rsidDel="00000000" w:rsidR="00000000" w:rsidRPr="00000000">
              <w:rPr>
                <w:b w:val="1"/>
                <w:sz w:val="16"/>
                <w:szCs w:val="16"/>
                <w:rtl w:val="0"/>
              </w:rPr>
              <w:t xml:space="preserve">X</w:t>
            </w:r>
          </w:p>
        </w:tc>
      </w:tr>
      <w:tr>
        <w:trPr>
          <w:cantSplit w:val="0"/>
          <w:tblHeader w:val="0"/>
        </w:trPr>
        <w:tc>
          <w:tcPr>
            <w:vAlign w:val="center"/>
          </w:tcPr>
          <w:p w:rsidR="00000000" w:rsidDel="00000000" w:rsidP="00000000" w:rsidRDefault="00000000" w:rsidRPr="00000000" w14:paraId="00000134">
            <w:pPr>
              <w:spacing w:line="259" w:lineRule="auto"/>
              <w:rPr>
                <w:b w:val="1"/>
                <w:sz w:val="16"/>
                <w:szCs w:val="16"/>
              </w:rPr>
            </w:pPr>
            <w:r w:rsidDel="00000000" w:rsidR="00000000" w:rsidRPr="00000000">
              <w:rPr>
                <w:b w:val="1"/>
                <w:sz w:val="16"/>
                <w:szCs w:val="16"/>
                <w:rtl w:val="0"/>
              </w:rPr>
              <w:t xml:space="preserve">Publication réseaux sociaux (remerciements)</w:t>
            </w:r>
          </w:p>
        </w:tc>
        <w:tc>
          <w:tcPr>
            <w:vAlign w:val="center"/>
          </w:tcPr>
          <w:p w:rsidR="00000000" w:rsidDel="00000000" w:rsidP="00000000" w:rsidRDefault="00000000" w:rsidRPr="00000000" w14:paraId="00000135">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6">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7">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8">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9">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A">
            <w:pPr>
              <w:spacing w:line="259" w:lineRule="auto"/>
              <w:jc w:val="center"/>
              <w:rPr>
                <w:b w:val="1"/>
                <w:sz w:val="16"/>
                <w:szCs w:val="16"/>
              </w:rPr>
            </w:pPr>
            <w:r w:rsidDel="00000000" w:rsidR="00000000" w:rsidRPr="00000000">
              <w:rPr>
                <w:b w:val="1"/>
                <w:sz w:val="16"/>
                <w:szCs w:val="16"/>
                <w:rtl w:val="0"/>
              </w:rPr>
              <w:t xml:space="preserve">X</w:t>
            </w:r>
          </w:p>
        </w:tc>
      </w:tr>
      <w:tr>
        <w:trPr>
          <w:cantSplit w:val="0"/>
          <w:tblHeader w:val="0"/>
        </w:trPr>
        <w:tc>
          <w:tcPr>
            <w:vAlign w:val="center"/>
          </w:tcPr>
          <w:p w:rsidR="00000000" w:rsidDel="00000000" w:rsidP="00000000" w:rsidRDefault="00000000" w:rsidRPr="00000000" w14:paraId="0000013B">
            <w:pPr>
              <w:spacing w:line="259" w:lineRule="auto"/>
              <w:rPr>
                <w:b w:val="1"/>
                <w:sz w:val="16"/>
                <w:szCs w:val="16"/>
              </w:rPr>
            </w:pPr>
            <w:r w:rsidDel="00000000" w:rsidR="00000000" w:rsidRPr="00000000">
              <w:rPr>
                <w:b w:val="1"/>
                <w:sz w:val="16"/>
                <w:szCs w:val="16"/>
                <w:rtl w:val="0"/>
              </w:rPr>
              <w:t xml:space="preserve">Logo supports de communication et street marketing</w:t>
            </w:r>
          </w:p>
        </w:tc>
        <w:tc>
          <w:tcPr>
            <w:vAlign w:val="center"/>
          </w:tcPr>
          <w:p w:rsidR="00000000" w:rsidDel="00000000" w:rsidP="00000000" w:rsidRDefault="00000000" w:rsidRPr="00000000" w14:paraId="0000013C">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3D">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3E">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3F">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40">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41">
            <w:pPr>
              <w:spacing w:line="259" w:lineRule="auto"/>
              <w:jc w:val="center"/>
              <w:rPr>
                <w:b w:val="1"/>
                <w:sz w:val="16"/>
                <w:szCs w:val="16"/>
              </w:rPr>
            </w:pPr>
            <w:r w:rsidDel="00000000" w:rsidR="00000000" w:rsidRPr="00000000">
              <w:rPr>
                <w:b w:val="1"/>
                <w:sz w:val="16"/>
                <w:szCs w:val="16"/>
                <w:rtl w:val="0"/>
              </w:rPr>
              <w:t xml:space="preserve">X</w:t>
            </w:r>
          </w:p>
        </w:tc>
      </w:tr>
      <w:tr>
        <w:trPr>
          <w:cantSplit w:val="0"/>
          <w:tblHeader w:val="0"/>
        </w:trPr>
        <w:tc>
          <w:tcPr>
            <w:vAlign w:val="center"/>
          </w:tcPr>
          <w:p w:rsidR="00000000" w:rsidDel="00000000" w:rsidP="00000000" w:rsidRDefault="00000000" w:rsidRPr="00000000" w14:paraId="00000142">
            <w:pPr>
              <w:spacing w:line="259" w:lineRule="auto"/>
              <w:rPr>
                <w:b w:val="1"/>
                <w:sz w:val="16"/>
                <w:szCs w:val="16"/>
              </w:rPr>
            </w:pPr>
            <w:r w:rsidDel="00000000" w:rsidR="00000000" w:rsidRPr="00000000">
              <w:rPr>
                <w:b w:val="1"/>
                <w:sz w:val="16"/>
                <w:szCs w:val="16"/>
                <w:rtl w:val="0"/>
              </w:rPr>
              <w:t xml:space="preserve">Logo aftermovie (reportage après événement)</w:t>
            </w:r>
          </w:p>
        </w:tc>
        <w:tc>
          <w:tcPr>
            <w:vAlign w:val="center"/>
          </w:tcPr>
          <w:p w:rsidR="00000000" w:rsidDel="00000000" w:rsidP="00000000" w:rsidRDefault="00000000" w:rsidRPr="00000000" w14:paraId="00000143">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44">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45">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46">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47">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48">
            <w:pPr>
              <w:spacing w:line="259" w:lineRule="auto"/>
              <w:jc w:val="center"/>
              <w:rPr>
                <w:b w:val="1"/>
                <w:sz w:val="16"/>
                <w:szCs w:val="16"/>
              </w:rPr>
            </w:pPr>
            <w:r w:rsidDel="00000000" w:rsidR="00000000" w:rsidRPr="00000000">
              <w:rPr>
                <w:b w:val="1"/>
                <w:sz w:val="16"/>
                <w:szCs w:val="16"/>
                <w:rtl w:val="0"/>
              </w:rPr>
              <w:t xml:space="preserve">X</w:t>
            </w:r>
          </w:p>
        </w:tc>
      </w:tr>
      <w:tr>
        <w:trPr>
          <w:cantSplit w:val="0"/>
          <w:tblHeader w:val="0"/>
        </w:trPr>
        <w:tc>
          <w:tcPr>
            <w:vAlign w:val="center"/>
          </w:tcPr>
          <w:p w:rsidR="00000000" w:rsidDel="00000000" w:rsidP="00000000" w:rsidRDefault="00000000" w:rsidRPr="00000000" w14:paraId="00000149">
            <w:pPr>
              <w:spacing w:line="259" w:lineRule="auto"/>
              <w:rPr>
                <w:b w:val="1"/>
                <w:sz w:val="16"/>
                <w:szCs w:val="16"/>
              </w:rPr>
            </w:pPr>
            <w:r w:rsidDel="00000000" w:rsidR="00000000" w:rsidRPr="00000000">
              <w:rPr>
                <w:b w:val="1"/>
                <w:sz w:val="16"/>
                <w:szCs w:val="16"/>
                <w:rtl w:val="0"/>
              </w:rPr>
              <w:t xml:space="preserve">Accès VIP avec délégation (buffet + cocktail)</w:t>
            </w:r>
          </w:p>
        </w:tc>
        <w:tc>
          <w:tcPr>
            <w:vAlign w:val="center"/>
          </w:tcPr>
          <w:p w:rsidR="00000000" w:rsidDel="00000000" w:rsidP="00000000" w:rsidRDefault="00000000" w:rsidRPr="00000000" w14:paraId="0000014A">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4B">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4C">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4D">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4E">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4F">
            <w:pPr>
              <w:spacing w:line="259" w:lineRule="auto"/>
              <w:jc w:val="center"/>
              <w:rPr>
                <w:b w:val="1"/>
                <w:sz w:val="16"/>
                <w:szCs w:val="16"/>
              </w:rPr>
            </w:pPr>
            <w:r w:rsidDel="00000000" w:rsidR="00000000" w:rsidRPr="00000000">
              <w:rPr>
                <w:b w:val="1"/>
                <w:sz w:val="16"/>
                <w:szCs w:val="16"/>
                <w:rtl w:val="0"/>
              </w:rPr>
              <w:t xml:space="preserve">X</w:t>
            </w:r>
          </w:p>
        </w:tc>
      </w:tr>
      <w:tr>
        <w:trPr>
          <w:cantSplit w:val="0"/>
          <w:tblHeader w:val="0"/>
        </w:trPr>
        <w:tc>
          <w:tcPr>
            <w:vAlign w:val="center"/>
          </w:tcPr>
          <w:p w:rsidR="00000000" w:rsidDel="00000000" w:rsidP="00000000" w:rsidRDefault="00000000" w:rsidRPr="00000000" w14:paraId="00000150">
            <w:pPr>
              <w:spacing w:line="259" w:lineRule="auto"/>
              <w:rPr>
                <w:b w:val="1"/>
                <w:sz w:val="16"/>
                <w:szCs w:val="16"/>
              </w:rPr>
            </w:pPr>
            <w:r w:rsidDel="00000000" w:rsidR="00000000" w:rsidRPr="00000000">
              <w:rPr>
                <w:b w:val="1"/>
                <w:sz w:val="16"/>
                <w:szCs w:val="16"/>
                <w:rtl w:val="0"/>
              </w:rPr>
              <w:t xml:space="preserve">Logo sur banderole à l’entrée du festival</w:t>
            </w:r>
          </w:p>
        </w:tc>
        <w:tc>
          <w:tcPr>
            <w:vAlign w:val="center"/>
          </w:tcPr>
          <w:p w:rsidR="00000000" w:rsidDel="00000000" w:rsidP="00000000" w:rsidRDefault="00000000" w:rsidRPr="00000000" w14:paraId="00000151">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2">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3">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4">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5">
            <w:pPr>
              <w:spacing w:line="259" w:lineRule="auto"/>
              <w:jc w:val="center"/>
              <w:rPr>
                <w:b w:val="1"/>
                <w:sz w:val="16"/>
                <w:szCs w:val="16"/>
              </w:rPr>
            </w:pPr>
            <w:r w:rsidDel="00000000" w:rsidR="00000000" w:rsidRPr="00000000">
              <w:rPr>
                <w:b w:val="1"/>
                <w:sz w:val="16"/>
                <w:szCs w:val="16"/>
                <w:rtl w:val="0"/>
              </w:rPr>
              <w:t xml:space="preserve">X</w:t>
            </w:r>
          </w:p>
        </w:tc>
        <w:tc>
          <w:tcPr>
            <w:vAlign w:val="center"/>
          </w:tcPr>
          <w:p w:rsidR="00000000" w:rsidDel="00000000" w:rsidP="00000000" w:rsidRDefault="00000000" w:rsidRPr="00000000" w14:paraId="00000156">
            <w:pPr>
              <w:spacing w:line="259" w:lineRule="auto"/>
              <w:jc w:val="center"/>
              <w:rPr>
                <w:b w:val="1"/>
                <w:sz w:val="16"/>
                <w:szCs w:val="16"/>
              </w:rPr>
            </w:pPr>
            <w:r w:rsidDel="00000000" w:rsidR="00000000" w:rsidRPr="00000000">
              <w:rPr>
                <w:b w:val="1"/>
                <w:sz w:val="16"/>
                <w:szCs w:val="16"/>
                <w:rtl w:val="0"/>
              </w:rPr>
              <w:t xml:space="preserve">X</w:t>
            </w:r>
          </w:p>
        </w:tc>
      </w:tr>
      <w:tr>
        <w:trPr>
          <w:cantSplit w:val="0"/>
          <w:tblHeader w:val="0"/>
        </w:trPr>
        <w:tc>
          <w:tcPr>
            <w:vAlign w:val="center"/>
          </w:tcPr>
          <w:p w:rsidR="00000000" w:rsidDel="00000000" w:rsidP="00000000" w:rsidRDefault="00000000" w:rsidRPr="00000000" w14:paraId="00000157">
            <w:pPr>
              <w:spacing w:line="259" w:lineRule="auto"/>
              <w:rPr>
                <w:b w:val="1"/>
                <w:sz w:val="16"/>
                <w:szCs w:val="16"/>
              </w:rPr>
            </w:pPr>
            <w:r w:rsidDel="00000000" w:rsidR="00000000" w:rsidRPr="00000000">
              <w:rPr>
                <w:b w:val="1"/>
                <w:sz w:val="16"/>
                <w:szCs w:val="16"/>
                <w:rtl w:val="0"/>
              </w:rPr>
              <w:t xml:space="preserve">Logo sur teasers et spots publicitaires</w:t>
            </w:r>
          </w:p>
        </w:tc>
        <w:tc>
          <w:tcPr>
            <w:vAlign w:val="center"/>
          </w:tcPr>
          <w:p w:rsidR="00000000" w:rsidDel="00000000" w:rsidP="00000000" w:rsidRDefault="00000000" w:rsidRPr="00000000" w14:paraId="00000158">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9">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A">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B">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C">
            <w:pPr>
              <w:spacing w:line="259" w:lineRule="auto"/>
              <w:jc w:val="center"/>
              <w:rPr>
                <w:b w:val="1"/>
                <w:sz w:val="16"/>
                <w:szCs w:val="16"/>
              </w:rPr>
            </w:pPr>
            <w:r w:rsidDel="00000000" w:rsidR="00000000" w:rsidRPr="00000000">
              <w:rPr>
                <w:rtl w:val="0"/>
              </w:rPr>
            </w:r>
          </w:p>
        </w:tc>
        <w:tc>
          <w:tcPr>
            <w:vAlign w:val="center"/>
          </w:tcPr>
          <w:p w:rsidR="00000000" w:rsidDel="00000000" w:rsidP="00000000" w:rsidRDefault="00000000" w:rsidRPr="00000000" w14:paraId="0000015D">
            <w:pPr>
              <w:spacing w:line="259" w:lineRule="auto"/>
              <w:jc w:val="center"/>
              <w:rPr>
                <w:b w:val="1"/>
                <w:sz w:val="16"/>
                <w:szCs w:val="16"/>
              </w:rPr>
            </w:pPr>
            <w:r w:rsidDel="00000000" w:rsidR="00000000" w:rsidRPr="00000000">
              <w:rPr>
                <w:b w:val="1"/>
                <w:sz w:val="16"/>
                <w:szCs w:val="16"/>
                <w:rtl w:val="0"/>
              </w:rPr>
              <w:t xml:space="preserve">X</w:t>
            </w:r>
          </w:p>
        </w:tc>
      </w:tr>
    </w:tbl>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pStyle w:val="Heading2"/>
        <w:rPr/>
      </w:pPr>
      <w:r w:rsidDel="00000000" w:rsidR="00000000" w:rsidRPr="00000000">
        <w:rPr>
          <w:rtl w:val="0"/>
        </w:rPr>
        <w:t xml:space="preserve">Partenaire Exposant</w:t>
      </w:r>
    </w:p>
    <w:p w:rsidR="00000000" w:rsidDel="00000000" w:rsidP="00000000" w:rsidRDefault="00000000" w:rsidRPr="00000000" w14:paraId="00000160">
      <w:pPr>
        <w:rPr/>
      </w:pPr>
      <w:r w:rsidDel="00000000" w:rsidR="00000000" w:rsidRPr="00000000">
        <w:rPr>
          <w:rtl w:val="0"/>
        </w:rPr>
        <w:t xml:space="preserve">Le </w:t>
      </w:r>
      <w:r w:rsidDel="00000000" w:rsidR="00000000" w:rsidRPr="00000000">
        <w:rPr>
          <w:b w:val="1"/>
          <w:rtl w:val="0"/>
        </w:rPr>
        <w:t xml:space="preserve">Summer Afrovibes Festival 2025</w:t>
      </w:r>
      <w:r w:rsidDel="00000000" w:rsidR="00000000" w:rsidRPr="00000000">
        <w:rPr>
          <w:rtl w:val="0"/>
        </w:rPr>
        <w:t xml:space="preserve"> offre aux partenaires exposants une opportunité unique de développer leur visibilité et leur notoriété en étant présents sur place tout au long de l’événement. Cette présence permet d’interagir directement avec les participants, de promouvoir vos produits ou services, et de créer des connexions stratégiques avec d’autres acteurs clés.</w:t>
      </w:r>
    </w:p>
    <w:p w:rsidR="00000000" w:rsidDel="00000000" w:rsidP="00000000" w:rsidRDefault="00000000" w:rsidRPr="00000000" w14:paraId="00000161">
      <w:pPr>
        <w:spacing w:line="259" w:lineRule="auto"/>
        <w:rPr>
          <w:b w:val="1"/>
        </w:rPr>
      </w:pPr>
      <w:r w:rsidDel="00000000" w:rsidR="00000000" w:rsidRPr="00000000">
        <w:rPr>
          <w:b w:val="1"/>
          <w:rtl w:val="0"/>
        </w:rPr>
        <w:t xml:space="preserve">Formules des stands exposants :</w:t>
      </w:r>
    </w:p>
    <w:tbl>
      <w:tblPr>
        <w:tblStyle w:val="Table2"/>
        <w:tblW w:w="11070.0" w:type="dxa"/>
        <w:jc w:val="left"/>
        <w:tblInd w:w="-72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75"/>
        <w:gridCol w:w="1410"/>
        <w:gridCol w:w="1425"/>
        <w:gridCol w:w="1410"/>
        <w:gridCol w:w="1425"/>
        <w:gridCol w:w="3825"/>
        <w:tblGridChange w:id="0">
          <w:tblGrid>
            <w:gridCol w:w="1575"/>
            <w:gridCol w:w="1410"/>
            <w:gridCol w:w="1425"/>
            <w:gridCol w:w="1410"/>
            <w:gridCol w:w="1425"/>
            <w:gridCol w:w="3825"/>
          </w:tblGrid>
        </w:tblGridChange>
      </w:tblGrid>
      <w:tr>
        <w:trPr>
          <w:cantSplit w:val="0"/>
          <w:tblHeader w:val="1"/>
        </w:trPr>
        <w:tc>
          <w:tcPr>
            <w:vAlign w:val="center"/>
          </w:tcPr>
          <w:p w:rsidR="00000000" w:rsidDel="00000000" w:rsidP="00000000" w:rsidRDefault="00000000" w:rsidRPr="00000000" w14:paraId="00000162">
            <w:pPr>
              <w:spacing w:line="259" w:lineRule="auto"/>
              <w:rPr>
                <w:b w:val="1"/>
              </w:rPr>
            </w:pPr>
            <w:r w:rsidDel="00000000" w:rsidR="00000000" w:rsidRPr="00000000">
              <w:rPr>
                <w:b w:val="1"/>
                <w:rtl w:val="0"/>
              </w:rPr>
              <w:t xml:space="preserve">Dimensions</w:t>
            </w:r>
          </w:p>
        </w:tc>
        <w:tc>
          <w:tcPr>
            <w:vAlign w:val="center"/>
          </w:tcPr>
          <w:p w:rsidR="00000000" w:rsidDel="00000000" w:rsidP="00000000" w:rsidRDefault="00000000" w:rsidRPr="00000000" w14:paraId="00000163">
            <w:pPr>
              <w:spacing w:line="259" w:lineRule="auto"/>
              <w:rPr>
                <w:b w:val="1"/>
              </w:rPr>
            </w:pPr>
            <w:r w:rsidDel="00000000" w:rsidR="00000000" w:rsidRPr="00000000">
              <w:rPr>
                <w:b w:val="1"/>
                <w:rtl w:val="0"/>
              </w:rPr>
              <w:t xml:space="preserve">Vendredi</w:t>
            </w:r>
          </w:p>
        </w:tc>
        <w:tc>
          <w:tcPr>
            <w:vAlign w:val="center"/>
          </w:tcPr>
          <w:p w:rsidR="00000000" w:rsidDel="00000000" w:rsidP="00000000" w:rsidRDefault="00000000" w:rsidRPr="00000000" w14:paraId="00000164">
            <w:pPr>
              <w:spacing w:line="259" w:lineRule="auto"/>
              <w:rPr>
                <w:b w:val="1"/>
              </w:rPr>
            </w:pPr>
            <w:r w:rsidDel="00000000" w:rsidR="00000000" w:rsidRPr="00000000">
              <w:rPr>
                <w:b w:val="1"/>
                <w:rtl w:val="0"/>
              </w:rPr>
              <w:t xml:space="preserve">Samedi</w:t>
            </w:r>
          </w:p>
        </w:tc>
        <w:tc>
          <w:tcPr>
            <w:vAlign w:val="center"/>
          </w:tcPr>
          <w:p w:rsidR="00000000" w:rsidDel="00000000" w:rsidP="00000000" w:rsidRDefault="00000000" w:rsidRPr="00000000" w14:paraId="00000165">
            <w:pPr>
              <w:spacing w:line="259" w:lineRule="auto"/>
              <w:rPr>
                <w:b w:val="1"/>
              </w:rPr>
            </w:pPr>
            <w:r w:rsidDel="00000000" w:rsidR="00000000" w:rsidRPr="00000000">
              <w:rPr>
                <w:b w:val="1"/>
                <w:rtl w:val="0"/>
              </w:rPr>
              <w:t xml:space="preserve">Dimanche</w:t>
            </w:r>
          </w:p>
        </w:tc>
        <w:tc>
          <w:tcPr>
            <w:vAlign w:val="center"/>
          </w:tcPr>
          <w:p w:rsidR="00000000" w:rsidDel="00000000" w:rsidP="00000000" w:rsidRDefault="00000000" w:rsidRPr="00000000" w14:paraId="00000166">
            <w:pPr>
              <w:spacing w:line="259" w:lineRule="auto"/>
              <w:rPr>
                <w:b w:val="1"/>
              </w:rPr>
            </w:pPr>
            <w:r w:rsidDel="00000000" w:rsidR="00000000" w:rsidRPr="00000000">
              <w:rPr>
                <w:b w:val="1"/>
                <w:rtl w:val="0"/>
              </w:rPr>
              <w:t xml:space="preserve">3 jours</w:t>
            </w:r>
          </w:p>
        </w:tc>
        <w:tc>
          <w:tcPr>
            <w:vAlign w:val="center"/>
          </w:tcPr>
          <w:p w:rsidR="00000000" w:rsidDel="00000000" w:rsidP="00000000" w:rsidRDefault="00000000" w:rsidRPr="00000000" w14:paraId="00000167">
            <w:pPr>
              <w:spacing w:line="259" w:lineRule="auto"/>
              <w:rPr>
                <w:b w:val="1"/>
                <w:sz w:val="20"/>
                <w:szCs w:val="20"/>
              </w:rPr>
            </w:pPr>
            <w:r w:rsidDel="00000000" w:rsidR="00000000" w:rsidRPr="00000000">
              <w:rPr>
                <w:b w:val="1"/>
                <w:sz w:val="20"/>
                <w:szCs w:val="20"/>
                <w:rtl w:val="0"/>
              </w:rPr>
              <w:t xml:space="preserve">PME/Associations </w:t>
            </w:r>
            <w:r w:rsidDel="00000000" w:rsidR="00000000" w:rsidRPr="00000000">
              <w:rPr>
                <w:b w:val="1"/>
                <w:i w:val="1"/>
                <w:sz w:val="20"/>
                <w:szCs w:val="20"/>
                <w:rtl w:val="0"/>
              </w:rPr>
              <w:t xml:space="preserve">(Réduction de 15%)</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68">
            <w:pPr>
              <w:spacing w:line="259" w:lineRule="auto"/>
              <w:rPr/>
            </w:pPr>
            <w:r w:rsidDel="00000000" w:rsidR="00000000" w:rsidRPr="00000000">
              <w:rPr>
                <w:b w:val="1"/>
                <w:rtl w:val="0"/>
              </w:rPr>
              <w:t xml:space="preserve">Stand 5 m²</w:t>
            </w:r>
            <w:r w:rsidDel="00000000" w:rsidR="00000000" w:rsidRPr="00000000">
              <w:rPr>
                <w:rtl w:val="0"/>
              </w:rPr>
            </w:r>
          </w:p>
        </w:tc>
        <w:tc>
          <w:tcPr>
            <w:vAlign w:val="center"/>
          </w:tcPr>
          <w:p w:rsidR="00000000" w:rsidDel="00000000" w:rsidP="00000000" w:rsidRDefault="00000000" w:rsidRPr="00000000" w14:paraId="00000169">
            <w:pPr>
              <w:spacing w:line="259" w:lineRule="auto"/>
              <w:rPr/>
            </w:pPr>
            <w:r w:rsidDel="00000000" w:rsidR="00000000" w:rsidRPr="00000000">
              <w:rPr>
                <w:rtl w:val="0"/>
              </w:rPr>
              <w:t xml:space="preserve">40 000 FCFA</w:t>
            </w:r>
          </w:p>
        </w:tc>
        <w:tc>
          <w:tcPr>
            <w:vAlign w:val="center"/>
          </w:tcPr>
          <w:p w:rsidR="00000000" w:rsidDel="00000000" w:rsidP="00000000" w:rsidRDefault="00000000" w:rsidRPr="00000000" w14:paraId="0000016A">
            <w:pPr>
              <w:spacing w:line="259" w:lineRule="auto"/>
              <w:rPr/>
            </w:pPr>
            <w:r w:rsidDel="00000000" w:rsidR="00000000" w:rsidRPr="00000000">
              <w:rPr>
                <w:rtl w:val="0"/>
              </w:rPr>
              <w:t xml:space="preserve">70 000 FCFA</w:t>
            </w:r>
          </w:p>
        </w:tc>
        <w:tc>
          <w:tcPr>
            <w:vAlign w:val="center"/>
          </w:tcPr>
          <w:p w:rsidR="00000000" w:rsidDel="00000000" w:rsidP="00000000" w:rsidRDefault="00000000" w:rsidRPr="00000000" w14:paraId="0000016B">
            <w:pPr>
              <w:spacing w:line="259" w:lineRule="auto"/>
              <w:rPr/>
            </w:pPr>
            <w:r w:rsidDel="00000000" w:rsidR="00000000" w:rsidRPr="00000000">
              <w:rPr>
                <w:rtl w:val="0"/>
              </w:rPr>
              <w:t xml:space="preserve">75 000 FCFA</w:t>
            </w:r>
          </w:p>
        </w:tc>
        <w:tc>
          <w:tcPr>
            <w:vAlign w:val="center"/>
          </w:tcPr>
          <w:p w:rsidR="00000000" w:rsidDel="00000000" w:rsidP="00000000" w:rsidRDefault="00000000" w:rsidRPr="00000000" w14:paraId="0000016C">
            <w:pPr>
              <w:spacing w:line="259" w:lineRule="auto"/>
              <w:rPr/>
            </w:pPr>
            <w:r w:rsidDel="00000000" w:rsidR="00000000" w:rsidRPr="00000000">
              <w:rPr>
                <w:rtl w:val="0"/>
              </w:rPr>
              <w:t xml:space="preserve">150 000 FCFA</w:t>
            </w:r>
          </w:p>
        </w:tc>
        <w:tc>
          <w:tcPr>
            <w:vAlign w:val="center"/>
          </w:tcPr>
          <w:p w:rsidR="00000000" w:rsidDel="00000000" w:rsidP="00000000" w:rsidRDefault="00000000" w:rsidRPr="00000000" w14:paraId="0000016D">
            <w:pPr>
              <w:spacing w:line="259" w:lineRule="auto"/>
              <w:rPr/>
            </w:pPr>
            <w:r w:rsidDel="00000000" w:rsidR="00000000" w:rsidRPr="00000000">
              <w:rPr>
                <w:rtl w:val="0"/>
              </w:rPr>
              <w:t xml:space="preserve">Applicable à toutes les options</w:t>
            </w:r>
          </w:p>
        </w:tc>
      </w:tr>
      <w:tr>
        <w:trPr>
          <w:cantSplit w:val="0"/>
          <w:tblHeader w:val="0"/>
        </w:trPr>
        <w:tc>
          <w:tcPr>
            <w:vAlign w:val="center"/>
          </w:tcPr>
          <w:p w:rsidR="00000000" w:rsidDel="00000000" w:rsidP="00000000" w:rsidRDefault="00000000" w:rsidRPr="00000000" w14:paraId="0000016E">
            <w:pPr>
              <w:spacing w:line="259" w:lineRule="auto"/>
              <w:rPr/>
            </w:pPr>
            <w:r w:rsidDel="00000000" w:rsidR="00000000" w:rsidRPr="00000000">
              <w:rPr>
                <w:b w:val="1"/>
                <w:rtl w:val="0"/>
              </w:rPr>
              <w:t xml:space="preserve">Stand 9 m²</w:t>
            </w:r>
            <w:r w:rsidDel="00000000" w:rsidR="00000000" w:rsidRPr="00000000">
              <w:rPr>
                <w:rtl w:val="0"/>
              </w:rPr>
            </w:r>
          </w:p>
        </w:tc>
        <w:tc>
          <w:tcPr>
            <w:vAlign w:val="center"/>
          </w:tcPr>
          <w:p w:rsidR="00000000" w:rsidDel="00000000" w:rsidP="00000000" w:rsidRDefault="00000000" w:rsidRPr="00000000" w14:paraId="0000016F">
            <w:pPr>
              <w:spacing w:line="259" w:lineRule="auto"/>
              <w:rPr/>
            </w:pPr>
            <w:r w:rsidDel="00000000" w:rsidR="00000000" w:rsidRPr="00000000">
              <w:rPr>
                <w:rtl w:val="0"/>
              </w:rPr>
              <w:t xml:space="preserve">70 000 FCFA</w:t>
            </w:r>
          </w:p>
        </w:tc>
        <w:tc>
          <w:tcPr>
            <w:vAlign w:val="center"/>
          </w:tcPr>
          <w:p w:rsidR="00000000" w:rsidDel="00000000" w:rsidP="00000000" w:rsidRDefault="00000000" w:rsidRPr="00000000" w14:paraId="00000170">
            <w:pPr>
              <w:spacing w:line="259" w:lineRule="auto"/>
              <w:rPr/>
            </w:pPr>
            <w:r w:rsidDel="00000000" w:rsidR="00000000" w:rsidRPr="00000000">
              <w:rPr>
                <w:rtl w:val="0"/>
              </w:rPr>
              <w:t xml:space="preserve">85 000 FCFA</w:t>
            </w:r>
          </w:p>
        </w:tc>
        <w:tc>
          <w:tcPr>
            <w:vAlign w:val="center"/>
          </w:tcPr>
          <w:p w:rsidR="00000000" w:rsidDel="00000000" w:rsidP="00000000" w:rsidRDefault="00000000" w:rsidRPr="00000000" w14:paraId="00000171">
            <w:pPr>
              <w:spacing w:line="259" w:lineRule="auto"/>
              <w:rPr/>
            </w:pPr>
            <w:r w:rsidDel="00000000" w:rsidR="00000000" w:rsidRPr="00000000">
              <w:rPr>
                <w:rtl w:val="0"/>
              </w:rPr>
              <w:t xml:space="preserve">90 000 FCFA</w:t>
            </w:r>
          </w:p>
        </w:tc>
        <w:tc>
          <w:tcPr>
            <w:vAlign w:val="center"/>
          </w:tcPr>
          <w:p w:rsidR="00000000" w:rsidDel="00000000" w:rsidP="00000000" w:rsidRDefault="00000000" w:rsidRPr="00000000" w14:paraId="00000172">
            <w:pPr>
              <w:spacing w:line="259" w:lineRule="auto"/>
              <w:rPr/>
            </w:pPr>
            <w:r w:rsidDel="00000000" w:rsidR="00000000" w:rsidRPr="00000000">
              <w:rPr>
                <w:rtl w:val="0"/>
              </w:rPr>
              <w:t xml:space="preserve">220 000 FCFA</w:t>
            </w:r>
          </w:p>
        </w:tc>
        <w:tc>
          <w:tcPr>
            <w:vAlign w:val="center"/>
          </w:tcPr>
          <w:p w:rsidR="00000000" w:rsidDel="00000000" w:rsidP="00000000" w:rsidRDefault="00000000" w:rsidRPr="00000000" w14:paraId="00000173">
            <w:pPr>
              <w:spacing w:line="259" w:lineRule="auto"/>
              <w:rPr/>
            </w:pPr>
            <w:r w:rsidDel="00000000" w:rsidR="00000000" w:rsidRPr="00000000">
              <w:rPr>
                <w:rtl w:val="0"/>
              </w:rPr>
              <w:t xml:space="preserve">Applicable à toutes les options</w:t>
            </w:r>
          </w:p>
        </w:tc>
      </w:tr>
      <w:tr>
        <w:trPr>
          <w:cantSplit w:val="0"/>
          <w:tblHeader w:val="0"/>
        </w:trPr>
        <w:tc>
          <w:tcPr>
            <w:vAlign w:val="center"/>
          </w:tcPr>
          <w:p w:rsidR="00000000" w:rsidDel="00000000" w:rsidP="00000000" w:rsidRDefault="00000000" w:rsidRPr="00000000" w14:paraId="00000174">
            <w:pPr>
              <w:spacing w:line="259" w:lineRule="auto"/>
              <w:rPr/>
            </w:pPr>
            <w:r w:rsidDel="00000000" w:rsidR="00000000" w:rsidRPr="00000000">
              <w:rPr>
                <w:b w:val="1"/>
                <w:rtl w:val="0"/>
              </w:rPr>
              <w:t xml:space="preserve">Stand 15 m²</w:t>
            </w:r>
            <w:r w:rsidDel="00000000" w:rsidR="00000000" w:rsidRPr="00000000">
              <w:rPr>
                <w:rtl w:val="0"/>
              </w:rPr>
            </w:r>
          </w:p>
        </w:tc>
        <w:tc>
          <w:tcPr>
            <w:vAlign w:val="center"/>
          </w:tcPr>
          <w:p w:rsidR="00000000" w:rsidDel="00000000" w:rsidP="00000000" w:rsidRDefault="00000000" w:rsidRPr="00000000" w14:paraId="00000175">
            <w:pPr>
              <w:spacing w:line="259" w:lineRule="auto"/>
              <w:rPr/>
            </w:pPr>
            <w:r w:rsidDel="00000000" w:rsidR="00000000" w:rsidRPr="00000000">
              <w:rPr>
                <w:rtl w:val="0"/>
              </w:rPr>
              <w:t xml:space="preserve">150 000 FCFA</w:t>
            </w:r>
          </w:p>
        </w:tc>
        <w:tc>
          <w:tcPr>
            <w:vAlign w:val="center"/>
          </w:tcPr>
          <w:p w:rsidR="00000000" w:rsidDel="00000000" w:rsidP="00000000" w:rsidRDefault="00000000" w:rsidRPr="00000000" w14:paraId="00000176">
            <w:pPr>
              <w:spacing w:line="259" w:lineRule="auto"/>
              <w:rPr/>
            </w:pPr>
            <w:r w:rsidDel="00000000" w:rsidR="00000000" w:rsidRPr="00000000">
              <w:rPr>
                <w:rtl w:val="0"/>
              </w:rPr>
              <w:t xml:space="preserve">180 000 FCFA</w:t>
            </w:r>
          </w:p>
        </w:tc>
        <w:tc>
          <w:tcPr>
            <w:vAlign w:val="center"/>
          </w:tcPr>
          <w:p w:rsidR="00000000" w:rsidDel="00000000" w:rsidP="00000000" w:rsidRDefault="00000000" w:rsidRPr="00000000" w14:paraId="00000177">
            <w:pPr>
              <w:spacing w:line="259" w:lineRule="auto"/>
              <w:rPr/>
            </w:pPr>
            <w:r w:rsidDel="00000000" w:rsidR="00000000" w:rsidRPr="00000000">
              <w:rPr>
                <w:rtl w:val="0"/>
              </w:rPr>
              <w:t xml:space="preserve">190 000 FCFA</w:t>
            </w:r>
          </w:p>
        </w:tc>
        <w:tc>
          <w:tcPr>
            <w:vAlign w:val="center"/>
          </w:tcPr>
          <w:p w:rsidR="00000000" w:rsidDel="00000000" w:rsidP="00000000" w:rsidRDefault="00000000" w:rsidRPr="00000000" w14:paraId="00000178">
            <w:pPr>
              <w:spacing w:line="259" w:lineRule="auto"/>
              <w:rPr/>
            </w:pPr>
            <w:r w:rsidDel="00000000" w:rsidR="00000000" w:rsidRPr="00000000">
              <w:rPr>
                <w:rtl w:val="0"/>
              </w:rPr>
              <w:t xml:space="preserve">450 000 FCFA</w:t>
            </w:r>
          </w:p>
        </w:tc>
        <w:tc>
          <w:tcPr>
            <w:vAlign w:val="center"/>
          </w:tcPr>
          <w:p w:rsidR="00000000" w:rsidDel="00000000" w:rsidP="00000000" w:rsidRDefault="00000000" w:rsidRPr="00000000" w14:paraId="00000179">
            <w:pPr>
              <w:spacing w:line="259" w:lineRule="auto"/>
              <w:rPr/>
            </w:pPr>
            <w:r w:rsidDel="00000000" w:rsidR="00000000" w:rsidRPr="00000000">
              <w:rPr>
                <w:rtl w:val="0"/>
              </w:rPr>
              <w:t xml:space="preserve">Applicable à toutes les options</w:t>
            </w:r>
          </w:p>
        </w:tc>
      </w:tr>
    </w:tbl>
    <w:p w:rsidR="00000000" w:rsidDel="00000000" w:rsidP="00000000" w:rsidRDefault="00000000" w:rsidRPr="00000000" w14:paraId="0000017A">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B">
      <w:pPr>
        <w:spacing w:line="259" w:lineRule="auto"/>
        <w:rPr>
          <w:b w:val="1"/>
        </w:rPr>
      </w:pPr>
      <w:r w:rsidDel="00000000" w:rsidR="00000000" w:rsidRPr="00000000">
        <w:rPr>
          <w:b w:val="1"/>
          <w:rtl w:val="0"/>
        </w:rPr>
        <w:t xml:space="preserve">Avantages pour les exposants :</w:t>
      </w:r>
    </w:p>
    <w:p w:rsidR="00000000" w:rsidDel="00000000" w:rsidP="00000000" w:rsidRDefault="00000000" w:rsidRPr="00000000" w14:paraId="0000017C">
      <w:pPr>
        <w:numPr>
          <w:ilvl w:val="0"/>
          <w:numId w:val="12"/>
        </w:numPr>
        <w:spacing w:line="259" w:lineRule="auto"/>
        <w:ind w:left="720" w:hanging="360"/>
        <w:rPr/>
      </w:pPr>
      <w:r w:rsidDel="00000000" w:rsidR="00000000" w:rsidRPr="00000000">
        <w:rPr>
          <w:rtl w:val="0"/>
        </w:rPr>
        <w:t xml:space="preserve">Accès direct à un public ciblé et diversifié, passionné par la culture, le tourisme, et l’innovation.</w:t>
      </w:r>
    </w:p>
    <w:p w:rsidR="00000000" w:rsidDel="00000000" w:rsidP="00000000" w:rsidRDefault="00000000" w:rsidRPr="00000000" w14:paraId="0000017D">
      <w:pPr>
        <w:numPr>
          <w:ilvl w:val="0"/>
          <w:numId w:val="12"/>
        </w:numPr>
        <w:spacing w:line="259" w:lineRule="auto"/>
        <w:ind w:left="720" w:hanging="360"/>
        <w:rPr/>
      </w:pPr>
      <w:r w:rsidDel="00000000" w:rsidR="00000000" w:rsidRPr="00000000">
        <w:rPr>
          <w:rtl w:val="0"/>
        </w:rPr>
        <w:t xml:space="preserve">Visibilité accrue grâce à la disposition stratégique des stands sur le site du festival.</w:t>
      </w:r>
    </w:p>
    <w:p w:rsidR="00000000" w:rsidDel="00000000" w:rsidP="00000000" w:rsidRDefault="00000000" w:rsidRPr="00000000" w14:paraId="0000017E">
      <w:pPr>
        <w:numPr>
          <w:ilvl w:val="0"/>
          <w:numId w:val="12"/>
        </w:numPr>
        <w:spacing w:line="259" w:lineRule="auto"/>
        <w:ind w:left="720" w:hanging="360"/>
        <w:rPr/>
      </w:pPr>
      <w:r w:rsidDel="00000000" w:rsidR="00000000" w:rsidRPr="00000000">
        <w:rPr>
          <w:rtl w:val="0"/>
        </w:rPr>
        <w:t xml:space="preserve">Opportunité de maximiser votre impact auprès de visiteurs, investisseurs et partenaires potentiels.</w:t>
      </w:r>
    </w:p>
    <w:p w:rsidR="00000000" w:rsidDel="00000000" w:rsidP="00000000" w:rsidRDefault="00000000" w:rsidRPr="00000000" w14:paraId="0000017F">
      <w:pPr>
        <w:spacing w:line="259" w:lineRule="auto"/>
        <w:rPr/>
      </w:pPr>
      <w:r w:rsidDel="00000000" w:rsidR="00000000" w:rsidRPr="00000000">
        <w:rPr>
          <w:rtl w:val="0"/>
        </w:rPr>
        <w:t xml:space="preserve">En réservant un stand, vous associez votre marque à un événement d’envergure qui célèbre la richesse culturelle et l’innovation du </w:t>
      </w:r>
      <w:r w:rsidDel="00000000" w:rsidR="00000000" w:rsidRPr="00000000">
        <w:rPr>
          <w:b w:val="1"/>
          <w:rtl w:val="0"/>
        </w:rPr>
        <w:t xml:space="preserve">Sénégal</w:t>
      </w:r>
      <w:r w:rsidDel="00000000" w:rsidR="00000000" w:rsidRPr="00000000">
        <w:rPr>
          <w:rtl w:val="0"/>
        </w:rPr>
        <w:t xml:space="preserve">. Rejoignez-nous pour exposer vos produits et services au </w:t>
      </w:r>
      <w:r w:rsidDel="00000000" w:rsidR="00000000" w:rsidRPr="00000000">
        <w:rPr>
          <w:b w:val="1"/>
          <w:rtl w:val="0"/>
        </w:rPr>
        <w:t xml:space="preserve">SAF 2025</w:t>
      </w:r>
      <w:r w:rsidDel="00000000" w:rsidR="00000000" w:rsidRPr="00000000">
        <w:rPr>
          <w:rtl w:val="0"/>
        </w:rPr>
        <w:t xml:space="preserve"> et marquer les esprits !</w:t>
      </w:r>
    </w:p>
    <w:p w:rsidR="00000000" w:rsidDel="00000000" w:rsidP="00000000" w:rsidRDefault="00000000" w:rsidRPr="00000000" w14:paraId="00000180">
      <w:pPr>
        <w:pStyle w:val="Heading1"/>
        <w:rPr/>
      </w:pPr>
      <w:r w:rsidDel="00000000" w:rsidR="00000000" w:rsidRPr="00000000">
        <w:rPr>
          <w:rtl w:val="0"/>
        </w:rPr>
        <w:t xml:space="preserve">LE FESTIVAL EN CHIFFRES</w:t>
      </w:r>
    </w:p>
    <w:p w:rsidR="00000000" w:rsidDel="00000000" w:rsidP="00000000" w:rsidRDefault="00000000" w:rsidRPr="00000000" w14:paraId="00000181">
      <w:pPr>
        <w:numPr>
          <w:ilvl w:val="0"/>
          <w:numId w:val="13"/>
        </w:numPr>
        <w:spacing w:line="259" w:lineRule="auto"/>
        <w:ind w:left="720" w:hanging="360"/>
        <w:rPr/>
      </w:pPr>
      <w:r w:rsidDel="00000000" w:rsidR="00000000" w:rsidRPr="00000000">
        <w:rPr>
          <w:b w:val="1"/>
          <w:rtl w:val="0"/>
        </w:rPr>
        <w:t xml:space="preserve">2 éditions organisées</w:t>
      </w:r>
      <w:r w:rsidDel="00000000" w:rsidR="00000000" w:rsidRPr="00000000">
        <w:rPr>
          <w:rtl w:val="0"/>
        </w:rPr>
        <w:t xml:space="preserve"> avec succès, marquant l’émergence d’un événement phare au </w:t>
      </w:r>
      <w:r w:rsidDel="00000000" w:rsidR="00000000" w:rsidRPr="00000000">
        <w:rPr>
          <w:b w:val="1"/>
          <w:rtl w:val="0"/>
        </w:rPr>
        <w:t xml:space="preserve">Sénégal</w:t>
      </w:r>
      <w:r w:rsidDel="00000000" w:rsidR="00000000" w:rsidRPr="00000000">
        <w:rPr>
          <w:rtl w:val="0"/>
        </w:rPr>
        <w:t xml:space="preserve">.</w:t>
      </w:r>
    </w:p>
    <w:p w:rsidR="00000000" w:rsidDel="00000000" w:rsidP="00000000" w:rsidRDefault="00000000" w:rsidRPr="00000000" w14:paraId="00000182">
      <w:pPr>
        <w:numPr>
          <w:ilvl w:val="0"/>
          <w:numId w:val="13"/>
        </w:numPr>
        <w:spacing w:line="259" w:lineRule="auto"/>
        <w:ind w:left="720" w:hanging="360"/>
        <w:rPr/>
      </w:pPr>
      <w:r w:rsidDel="00000000" w:rsidR="00000000" w:rsidRPr="00000000">
        <w:rPr>
          <w:b w:val="1"/>
          <w:rtl w:val="0"/>
        </w:rPr>
        <w:t xml:space="preserve">300+ participants cumulés</w:t>
      </w:r>
      <w:r w:rsidDel="00000000" w:rsidR="00000000" w:rsidRPr="00000000">
        <w:rPr>
          <w:rtl w:val="0"/>
        </w:rPr>
        <w:t xml:space="preserve"> présents lors de nos activités et événements.</w:t>
      </w:r>
    </w:p>
    <w:p w:rsidR="00000000" w:rsidDel="00000000" w:rsidP="00000000" w:rsidRDefault="00000000" w:rsidRPr="00000000" w14:paraId="00000183">
      <w:pPr>
        <w:numPr>
          <w:ilvl w:val="0"/>
          <w:numId w:val="13"/>
        </w:numPr>
        <w:spacing w:line="259" w:lineRule="auto"/>
        <w:ind w:left="720" w:hanging="360"/>
        <w:rPr/>
      </w:pPr>
      <w:r w:rsidDel="00000000" w:rsidR="00000000" w:rsidRPr="00000000">
        <w:rPr>
          <w:b w:val="1"/>
          <w:rtl w:val="0"/>
        </w:rPr>
        <w:t xml:space="preserve">32+ partenaires et exposants</w:t>
      </w:r>
      <w:r w:rsidDel="00000000" w:rsidR="00000000" w:rsidRPr="00000000">
        <w:rPr>
          <w:rtl w:val="0"/>
        </w:rPr>
        <w:t xml:space="preserve"> satisfaits, renforçant leur visibilité et engagement auprès d’un public ciblé.</w:t>
      </w:r>
    </w:p>
    <w:p w:rsidR="00000000" w:rsidDel="00000000" w:rsidP="00000000" w:rsidRDefault="00000000" w:rsidRPr="00000000" w14:paraId="00000184">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5">
      <w:pPr>
        <w:spacing w:line="259" w:lineRule="auto"/>
        <w:rPr>
          <w:b w:val="1"/>
        </w:rPr>
      </w:pPr>
      <w:r w:rsidDel="00000000" w:rsidR="00000000" w:rsidRPr="00000000">
        <w:rPr>
          <w:b w:val="1"/>
          <w:rtl w:val="0"/>
        </w:rPr>
        <w:t xml:space="preserve">Analyse de notre Cœur de Cible : Les Jeunes au Centre du SAF</w:t>
      </w:r>
    </w:p>
    <w:p w:rsidR="00000000" w:rsidDel="00000000" w:rsidP="00000000" w:rsidRDefault="00000000" w:rsidRPr="00000000" w14:paraId="00000186">
      <w:pPr>
        <w:spacing w:line="259" w:lineRule="auto"/>
        <w:rPr/>
      </w:pPr>
      <w:r w:rsidDel="00000000" w:rsidR="00000000" w:rsidRPr="00000000">
        <w:rPr>
          <w:rtl w:val="0"/>
        </w:rPr>
        <w:t xml:space="preserve">Le </w:t>
      </w:r>
      <w:r w:rsidDel="00000000" w:rsidR="00000000" w:rsidRPr="00000000">
        <w:rPr>
          <w:b w:val="1"/>
          <w:rtl w:val="0"/>
        </w:rPr>
        <w:t xml:space="preserve">Summer Afrovibes Festival (SAF)</w:t>
      </w:r>
      <w:r w:rsidDel="00000000" w:rsidR="00000000" w:rsidRPr="00000000">
        <w:rPr>
          <w:rtl w:val="0"/>
        </w:rPr>
        <w:t xml:space="preserve"> s’adresse principalement à une audience jeune, dynamique et connectée. Nos festivaliers sont composés à </w:t>
      </w:r>
      <w:r w:rsidDel="00000000" w:rsidR="00000000" w:rsidRPr="00000000">
        <w:rPr>
          <w:b w:val="1"/>
          <w:rtl w:val="0"/>
        </w:rPr>
        <w:t xml:space="preserve">80% de jeunes</w:t>
      </w:r>
      <w:r w:rsidDel="00000000" w:rsidR="00000000" w:rsidRPr="00000000">
        <w:rPr>
          <w:rtl w:val="0"/>
        </w:rPr>
        <w:t xml:space="preserve">, ce qui fait du SAF une plateforme unique pour captiver cette tranche démographique stratégique.</w:t>
      </w:r>
    </w:p>
    <w:p w:rsidR="00000000" w:rsidDel="00000000" w:rsidP="00000000" w:rsidRDefault="00000000" w:rsidRPr="00000000" w14:paraId="00000187">
      <w:pPr>
        <w:spacing w:line="259" w:lineRule="auto"/>
        <w:rPr/>
      </w:pPr>
      <w:r w:rsidDel="00000000" w:rsidR="00000000" w:rsidRPr="00000000">
        <w:rPr>
          <w:rtl w:val="0"/>
        </w:rPr>
        <w:t xml:space="preserve">Ce public nous permet de concentrer nos efforts sur des contenus et activités adaptés à leurs attentes : musique, sport, culture, opportunités d’emploi, information d’orientation professionnelle, et innovation. Nous créons des expériences immersives et engageantes qui répondent parfaitement à leurs aspirations.</w:t>
      </w:r>
    </w:p>
    <w:p w:rsidR="00000000" w:rsidDel="00000000" w:rsidP="00000000" w:rsidRDefault="00000000" w:rsidRPr="00000000" w14:paraId="00000188">
      <w:pPr>
        <w:spacing w:line="259" w:lineRule="auto"/>
        <w:rPr>
          <w:b w:val="1"/>
        </w:rPr>
      </w:pPr>
      <w:r w:rsidDel="00000000" w:rsidR="00000000" w:rsidRPr="00000000">
        <w:rPr>
          <w:b w:val="1"/>
          <w:rtl w:val="0"/>
        </w:rPr>
        <w:t xml:space="preserve">Répartition de notre audience :</w:t>
      </w:r>
    </w:p>
    <w:p w:rsidR="00000000" w:rsidDel="00000000" w:rsidP="00000000" w:rsidRDefault="00000000" w:rsidRPr="00000000" w14:paraId="00000189">
      <w:pPr>
        <w:numPr>
          <w:ilvl w:val="0"/>
          <w:numId w:val="14"/>
        </w:numPr>
        <w:spacing w:line="259" w:lineRule="auto"/>
        <w:ind w:left="720" w:hanging="360"/>
        <w:rPr/>
      </w:pPr>
      <w:r w:rsidDel="00000000" w:rsidR="00000000" w:rsidRPr="00000000">
        <w:rPr>
          <w:b w:val="1"/>
          <w:rtl w:val="0"/>
        </w:rPr>
        <w:t xml:space="preserve">Étudiants :</w:t>
      </w:r>
      <w:r w:rsidDel="00000000" w:rsidR="00000000" w:rsidRPr="00000000">
        <w:rPr>
          <w:rtl w:val="0"/>
        </w:rPr>
        <w:t xml:space="preserve"> 32,7 %</w:t>
      </w:r>
    </w:p>
    <w:p w:rsidR="00000000" w:rsidDel="00000000" w:rsidP="00000000" w:rsidRDefault="00000000" w:rsidRPr="00000000" w14:paraId="0000018A">
      <w:pPr>
        <w:numPr>
          <w:ilvl w:val="0"/>
          <w:numId w:val="14"/>
        </w:numPr>
        <w:spacing w:line="259" w:lineRule="auto"/>
        <w:ind w:left="720" w:hanging="360"/>
        <w:rPr/>
      </w:pPr>
      <w:r w:rsidDel="00000000" w:rsidR="00000000" w:rsidRPr="00000000">
        <w:rPr>
          <w:b w:val="1"/>
          <w:rtl w:val="0"/>
        </w:rPr>
        <w:t xml:space="preserve">Jeunes diplômés :</w:t>
      </w:r>
      <w:r w:rsidDel="00000000" w:rsidR="00000000" w:rsidRPr="00000000">
        <w:rPr>
          <w:rtl w:val="0"/>
        </w:rPr>
        <w:t xml:space="preserve"> 18,4 %</w:t>
      </w:r>
    </w:p>
    <w:p w:rsidR="00000000" w:rsidDel="00000000" w:rsidP="00000000" w:rsidRDefault="00000000" w:rsidRPr="00000000" w14:paraId="0000018B">
      <w:pPr>
        <w:numPr>
          <w:ilvl w:val="0"/>
          <w:numId w:val="14"/>
        </w:numPr>
        <w:spacing w:line="259" w:lineRule="auto"/>
        <w:ind w:left="720" w:hanging="360"/>
        <w:rPr/>
      </w:pPr>
      <w:r w:rsidDel="00000000" w:rsidR="00000000" w:rsidRPr="00000000">
        <w:rPr>
          <w:b w:val="1"/>
          <w:rtl w:val="0"/>
        </w:rPr>
        <w:t xml:space="preserve">Entrepreneurs :</w:t>
      </w:r>
      <w:r w:rsidDel="00000000" w:rsidR="00000000" w:rsidRPr="00000000">
        <w:rPr>
          <w:rtl w:val="0"/>
        </w:rPr>
        <w:t xml:space="preserve"> 30,6 %</w:t>
      </w:r>
    </w:p>
    <w:p w:rsidR="00000000" w:rsidDel="00000000" w:rsidP="00000000" w:rsidRDefault="00000000" w:rsidRPr="00000000" w14:paraId="0000018C">
      <w:pPr>
        <w:numPr>
          <w:ilvl w:val="0"/>
          <w:numId w:val="14"/>
        </w:numPr>
        <w:spacing w:line="259" w:lineRule="auto"/>
        <w:ind w:left="720" w:hanging="360"/>
        <w:rPr/>
      </w:pPr>
      <w:r w:rsidDel="00000000" w:rsidR="00000000" w:rsidRPr="00000000">
        <w:rPr>
          <w:b w:val="1"/>
          <w:rtl w:val="0"/>
        </w:rPr>
        <w:t xml:space="preserve">Représentants d’entreprises et d’organisations :</w:t>
      </w:r>
      <w:r w:rsidDel="00000000" w:rsidR="00000000" w:rsidRPr="00000000">
        <w:rPr>
          <w:rtl w:val="0"/>
        </w:rPr>
        <w:t xml:space="preserve"> 10,2 %</w:t>
      </w:r>
    </w:p>
    <w:p w:rsidR="00000000" w:rsidDel="00000000" w:rsidP="00000000" w:rsidRDefault="00000000" w:rsidRPr="00000000" w14:paraId="0000018D">
      <w:pPr>
        <w:numPr>
          <w:ilvl w:val="0"/>
          <w:numId w:val="14"/>
        </w:numPr>
        <w:spacing w:line="259" w:lineRule="auto"/>
        <w:ind w:left="720" w:hanging="360"/>
        <w:rPr/>
      </w:pPr>
      <w:r w:rsidDel="00000000" w:rsidR="00000000" w:rsidRPr="00000000">
        <w:rPr>
          <w:b w:val="1"/>
          <w:rtl w:val="0"/>
        </w:rPr>
        <w:t xml:space="preserve">Autres :</w:t>
      </w:r>
      <w:r w:rsidDel="00000000" w:rsidR="00000000" w:rsidRPr="00000000">
        <w:rPr>
          <w:rtl w:val="0"/>
        </w:rPr>
        <w:t xml:space="preserve"> 8,2 %</w:t>
      </w:r>
    </w:p>
    <w:p w:rsidR="00000000" w:rsidDel="00000000" w:rsidP="00000000" w:rsidRDefault="00000000" w:rsidRPr="00000000" w14:paraId="0000018E">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F">
      <w:pPr>
        <w:spacing w:line="259" w:lineRule="auto"/>
        <w:rPr>
          <w:b w:val="1"/>
        </w:rPr>
      </w:pPr>
      <w:r w:rsidDel="00000000" w:rsidR="00000000" w:rsidRPr="00000000">
        <w:rPr>
          <w:b w:val="1"/>
          <w:rtl w:val="0"/>
        </w:rPr>
        <w:t xml:space="preserve">Pourquoi Cibler cette Audience ?</w:t>
      </w:r>
    </w:p>
    <w:p w:rsidR="00000000" w:rsidDel="00000000" w:rsidP="00000000" w:rsidRDefault="00000000" w:rsidRPr="00000000" w14:paraId="00000190">
      <w:pPr>
        <w:spacing w:line="259" w:lineRule="auto"/>
        <w:rPr/>
      </w:pPr>
      <w:r w:rsidDel="00000000" w:rsidR="00000000" w:rsidRPr="00000000">
        <w:rPr>
          <w:rtl w:val="0"/>
        </w:rPr>
        <w:t xml:space="preserve">Cette caractéristique fait du SAF une </w:t>
      </w:r>
      <w:r w:rsidDel="00000000" w:rsidR="00000000" w:rsidRPr="00000000">
        <w:rPr>
          <w:b w:val="1"/>
          <w:rtl w:val="0"/>
        </w:rPr>
        <w:t xml:space="preserve">opportunité en or</w:t>
      </w:r>
      <w:r w:rsidDel="00000000" w:rsidR="00000000" w:rsidRPr="00000000">
        <w:rPr>
          <w:rtl w:val="0"/>
        </w:rPr>
        <w:t xml:space="preserve"> pour les entreprises et marques cherchant à atteindre une audience jeune, active et réceptive. Notre public engagé est le reflet de la </w:t>
      </w:r>
      <w:r w:rsidDel="00000000" w:rsidR="00000000" w:rsidRPr="00000000">
        <w:rPr>
          <w:b w:val="1"/>
          <w:rtl w:val="0"/>
        </w:rPr>
        <w:t xml:space="preserve">jeunesse sénégalaise</w:t>
      </w:r>
      <w:r w:rsidDel="00000000" w:rsidR="00000000" w:rsidRPr="00000000">
        <w:rPr>
          <w:rtl w:val="0"/>
        </w:rPr>
        <w:t xml:space="preserve">, avide de nouveautés et d’expériences uniques. En participant au SAF, vos produits et services bénéficieront d’une visibilité exceptionnelle auprès de cette cible clé.</w:t>
      </w:r>
    </w:p>
    <w:p w:rsidR="00000000" w:rsidDel="00000000" w:rsidP="00000000" w:rsidRDefault="00000000" w:rsidRPr="00000000" w14:paraId="00000191">
      <w:pPr>
        <w:spacing w:line="259"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2">
      <w:pPr>
        <w:pStyle w:val="Heading1"/>
        <w:rPr/>
      </w:pPr>
      <w:r w:rsidDel="00000000" w:rsidR="00000000" w:rsidRPr="00000000">
        <w:rPr>
          <w:rtl w:val="0"/>
        </w:rPr>
        <w:t xml:space="preserve">ILS ONT ACCOMPAGNE LE SAF 2024</w:t>
      </w:r>
    </w:p>
    <w:p w:rsidR="00000000" w:rsidDel="00000000" w:rsidP="00000000" w:rsidRDefault="00000000" w:rsidRPr="00000000" w14:paraId="00000193">
      <w:pPr>
        <w:spacing w:line="259" w:lineRule="auto"/>
        <w:rPr/>
      </w:pPr>
      <w:r w:rsidDel="00000000" w:rsidR="00000000" w:rsidRPr="00000000">
        <w:rPr>
          <w:rtl w:val="0"/>
        </w:rPr>
        <w:t xml:space="preserve">La deuxième édition du </w:t>
      </w:r>
      <w:r w:rsidDel="00000000" w:rsidR="00000000" w:rsidRPr="00000000">
        <w:rPr>
          <w:b w:val="1"/>
          <w:rtl w:val="0"/>
        </w:rPr>
        <w:t xml:space="preserve">Summer Afrovibes Festival</w:t>
      </w:r>
      <w:r w:rsidDel="00000000" w:rsidR="00000000" w:rsidRPr="00000000">
        <w:rPr>
          <w:rtl w:val="0"/>
        </w:rPr>
        <w:t xml:space="preserve"> a bénéficié du soutien de partenaires majeurs, notamment :</w:t>
      </w:r>
    </w:p>
    <w:p w:rsidR="00000000" w:rsidDel="00000000" w:rsidP="00000000" w:rsidRDefault="00000000" w:rsidRPr="00000000" w14:paraId="00000194">
      <w:pPr>
        <w:numPr>
          <w:ilvl w:val="0"/>
          <w:numId w:val="15"/>
        </w:numPr>
        <w:spacing w:line="259" w:lineRule="auto"/>
        <w:ind w:left="720" w:hanging="360"/>
        <w:rPr/>
      </w:pPr>
      <w:r w:rsidDel="00000000" w:rsidR="00000000" w:rsidRPr="00000000">
        <w:rPr>
          <w:b w:val="1"/>
          <w:rtl w:val="0"/>
        </w:rPr>
        <w:t xml:space="preserve">Partenaires institutionnels :</w:t>
      </w:r>
      <w:r w:rsidDel="00000000" w:rsidR="00000000" w:rsidRPr="00000000">
        <w:rPr>
          <w:rtl w:val="0"/>
        </w:rPr>
        <w:t xml:space="preserve"> </w:t>
      </w:r>
    </w:p>
    <w:p w:rsidR="00000000" w:rsidDel="00000000" w:rsidP="00000000" w:rsidRDefault="00000000" w:rsidRPr="00000000" w14:paraId="00000195">
      <w:pPr>
        <w:numPr>
          <w:ilvl w:val="0"/>
          <w:numId w:val="15"/>
        </w:numPr>
        <w:spacing w:line="259" w:lineRule="auto"/>
        <w:ind w:left="720" w:hanging="360"/>
        <w:rPr/>
      </w:pPr>
      <w:r w:rsidDel="00000000" w:rsidR="00000000" w:rsidRPr="00000000">
        <w:rPr>
          <w:b w:val="1"/>
          <w:rtl w:val="0"/>
        </w:rPr>
        <w:t xml:space="preserve">Partenaires privés :</w:t>
      </w:r>
      <w:r w:rsidDel="00000000" w:rsidR="00000000" w:rsidRPr="00000000">
        <w:rPr>
          <w:rtl w:val="0"/>
        </w:rPr>
        <w:t xml:space="preserve"> </w:t>
      </w:r>
    </w:p>
    <w:p w:rsidR="00000000" w:rsidDel="00000000" w:rsidP="00000000" w:rsidRDefault="00000000" w:rsidRPr="00000000" w14:paraId="00000196">
      <w:pPr>
        <w:numPr>
          <w:ilvl w:val="0"/>
          <w:numId w:val="15"/>
        </w:numPr>
        <w:spacing w:line="259" w:lineRule="auto"/>
        <w:ind w:left="720" w:hanging="360"/>
        <w:rPr/>
      </w:pPr>
      <w:r w:rsidDel="00000000" w:rsidR="00000000" w:rsidRPr="00000000">
        <w:rPr>
          <w:b w:val="1"/>
          <w:rtl w:val="0"/>
        </w:rPr>
        <w:t xml:space="preserve">Exposants :</w:t>
      </w:r>
      <w:r w:rsidDel="00000000" w:rsidR="00000000" w:rsidRPr="00000000">
        <w:rPr>
          <w:rtl w:val="0"/>
        </w:rPr>
        <w:t xml:space="preserve"> Artisans locaux, entreprises émergentes et innovantes.</w:t>
      </w:r>
    </w:p>
    <w:p w:rsidR="00000000" w:rsidDel="00000000" w:rsidP="00000000" w:rsidRDefault="00000000" w:rsidRPr="00000000" w14:paraId="00000197">
      <w:pPr>
        <w:spacing w:line="259" w:lineRule="auto"/>
        <w:rPr/>
      </w:pPr>
      <w:r w:rsidDel="00000000" w:rsidR="00000000" w:rsidRPr="00000000">
        <w:rPr>
          <w:rtl w:val="0"/>
        </w:rPr>
        <w:t xml:space="preserve">Nous aspirons à renforcer ces collaborations pour l’édition 2025 et à en initier de nouvelles, dans le cadre d’un événement encore plus grandiose et impactant.</w:t>
      </w:r>
    </w:p>
    <w:p w:rsidR="00000000" w:rsidDel="00000000" w:rsidP="00000000" w:rsidRDefault="00000000" w:rsidRPr="00000000" w14:paraId="00000198">
      <w:pPr>
        <w:pStyle w:val="Heading1"/>
        <w:rPr/>
      </w:pPr>
      <w:r w:rsidDel="00000000" w:rsidR="00000000" w:rsidRPr="00000000">
        <w:rPr>
          <w:rtl w:val="0"/>
        </w:rPr>
        <w:t xml:space="preserve">Conclusion</w:t>
      </w:r>
    </w:p>
    <w:p w:rsidR="00000000" w:rsidDel="00000000" w:rsidP="00000000" w:rsidRDefault="00000000" w:rsidRPr="00000000" w14:paraId="00000199">
      <w:pPr>
        <w:spacing w:line="259" w:lineRule="auto"/>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est bien plus qu’un simple événement. C’est une célébration immersive qui met à l’honneur le </w:t>
      </w:r>
      <w:r w:rsidDel="00000000" w:rsidR="00000000" w:rsidRPr="00000000">
        <w:rPr>
          <w:b w:val="1"/>
          <w:rtl w:val="0"/>
        </w:rPr>
        <w:t xml:space="preserve">Sénégal</w:t>
      </w:r>
      <w:r w:rsidDel="00000000" w:rsidR="00000000" w:rsidRPr="00000000">
        <w:rPr>
          <w:rtl w:val="0"/>
        </w:rPr>
        <w:t xml:space="preserve">, sa culture, son dynamisme, et son potentiel unique. À travers ses villages thématiques, ses activités interactives, et sa programmation diversifiée, le SAF 2025 offre une plateforme d’expression et de rayonnement pour les talents locaux et un espace de connexion pour les communautés, entreprises et institutions.</w:t>
      </w:r>
    </w:p>
    <w:p w:rsidR="00000000" w:rsidDel="00000000" w:rsidP="00000000" w:rsidRDefault="00000000" w:rsidRPr="00000000" w14:paraId="0000019A">
      <w:pPr>
        <w:spacing w:line="259" w:lineRule="auto"/>
        <w:rPr/>
      </w:pPr>
      <w:r w:rsidDel="00000000" w:rsidR="00000000" w:rsidRPr="00000000">
        <w:rPr>
          <w:rtl w:val="0"/>
        </w:rPr>
        <w:t xml:space="preserve">En rejoignant cette aventure, vous devenez un acteur clé dans la promotion de la richesse culturelle et touristique du Sénégal, tout en bénéficiant d’une visibilité exceptionnelle auprès d’un public jeune, engagé et réceptif. Que ce soit en tant que sponsor, partenaire ou exposant, votre participation contribue à faire de cet événement une expérience inoubliable et impactante pour tous.</w:t>
      </w:r>
    </w:p>
    <w:p w:rsidR="00000000" w:rsidDel="00000000" w:rsidP="00000000" w:rsidRDefault="00000000" w:rsidRPr="00000000" w14:paraId="0000019B">
      <w:pPr>
        <w:spacing w:line="259" w:lineRule="auto"/>
        <w:rPr/>
      </w:pPr>
      <w:r w:rsidDel="00000000" w:rsidR="00000000" w:rsidRPr="00000000">
        <w:rPr>
          <w:rtl w:val="0"/>
        </w:rPr>
        <w:t xml:space="preserve">Le SAF 2025 est l’occasion de célébrer le passé, d’innover dans le présent, et de construire ensemble un avenir inspirant pour le Sénégal et au-delà. Rejoignez-nous pour faire briller votre marque au cœur d’un festival vibrant, inclusif, et résolument tourné vers l’excellence.</w:t>
      </w:r>
    </w:p>
    <w:p w:rsidR="00000000" w:rsidDel="00000000" w:rsidP="00000000" w:rsidRDefault="00000000" w:rsidRPr="00000000" w14:paraId="0000019C">
      <w:pPr>
        <w:spacing w:line="259" w:lineRule="auto"/>
        <w:rPr/>
      </w:pPr>
      <w:r w:rsidDel="00000000" w:rsidR="00000000" w:rsidRPr="00000000">
        <w:rPr>
          <w:b w:val="1"/>
          <w:rtl w:val="0"/>
        </w:rPr>
        <w:t xml:space="preserve">Ensemble, faisons du SAF 2025 un rendez-vous incontournable !</w:t>
      </w:r>
      <w:r w:rsidDel="00000000" w:rsidR="00000000" w:rsidRPr="00000000">
        <w:rPr>
          <w:rtl w:val="0"/>
        </w:rPr>
      </w:r>
    </w:p>
    <w:p w:rsidR="00000000" w:rsidDel="00000000" w:rsidP="00000000" w:rsidRDefault="00000000" w:rsidRPr="00000000" w14:paraId="0000019D">
      <w:pPr>
        <w:pStyle w:val="Heading1"/>
        <w:rPr/>
      </w:pPr>
      <w:r w:rsidDel="00000000" w:rsidR="00000000" w:rsidRPr="00000000">
        <w:rPr>
          <w:rtl w:val="0"/>
        </w:rPr>
        <w:t xml:space="preserve">CONTACT ET INFORMATIONS</w:t>
      </w:r>
    </w:p>
    <w:p w:rsidR="00000000" w:rsidDel="00000000" w:rsidP="00000000" w:rsidRDefault="00000000" w:rsidRPr="00000000" w14:paraId="0000019E">
      <w:pPr>
        <w:spacing w:line="259" w:lineRule="auto"/>
        <w:rPr/>
      </w:pPr>
      <w:r w:rsidDel="00000000" w:rsidR="00000000" w:rsidRPr="00000000">
        <w:rPr>
          <w:rtl w:val="0"/>
        </w:rPr>
        <w:t xml:space="preserve">Comme nos partenaires des précédentes éditions, venez écrire cette belle histoire avec nous et contribuer au rayonnement du </w:t>
      </w:r>
      <w:r w:rsidDel="00000000" w:rsidR="00000000" w:rsidRPr="00000000">
        <w:rPr>
          <w:b w:val="1"/>
          <w:rtl w:val="0"/>
        </w:rPr>
        <w:t xml:space="preserve">Summer Afrovibes Festival 2025</w:t>
      </w:r>
      <w:r w:rsidDel="00000000" w:rsidR="00000000" w:rsidRPr="00000000">
        <w:rPr>
          <w:rtl w:val="0"/>
        </w:rPr>
        <w:t xml:space="preserve"> !</w:t>
      </w:r>
    </w:p>
    <w:p w:rsidR="00000000" w:rsidDel="00000000" w:rsidP="00000000" w:rsidRDefault="00000000" w:rsidRPr="00000000" w14:paraId="0000019F">
      <w:pPr>
        <w:spacing w:line="259" w:lineRule="auto"/>
        <w:rPr/>
      </w:pPr>
      <w:r w:rsidDel="00000000" w:rsidR="00000000" w:rsidRPr="00000000">
        <w:rPr>
          <w:rtl w:val="0"/>
        </w:rPr>
        <w:t xml:space="preserve">Pour plus d’informations, contactez :</w:t>
      </w:r>
    </w:p>
    <w:p w:rsidR="00000000" w:rsidDel="00000000" w:rsidP="00000000" w:rsidRDefault="00000000" w:rsidRPr="00000000" w14:paraId="000001A0">
      <w:pPr>
        <w:spacing w:line="259" w:lineRule="auto"/>
        <w:rPr/>
      </w:pPr>
      <w:r w:rsidDel="00000000" w:rsidR="00000000" w:rsidRPr="00000000">
        <w:rPr>
          <w:b w:val="1"/>
          <w:rtl w:val="0"/>
        </w:rPr>
        <w:t xml:space="preserve">Kandas SAMBOU</w:t>
      </w:r>
      <w:r w:rsidDel="00000000" w:rsidR="00000000" w:rsidRPr="00000000">
        <w:rPr>
          <w:rtl w:val="0"/>
        </w:rPr>
        <w:br w:type="textWrapping"/>
        <w:t xml:space="preserve">Coordinatrice SAF</w:t>
        <w:br w:type="textWrapping"/>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kandas.sambou@tripafro.com</w:t>
        <w:br w:type="textWrapping"/>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+221 77 848 41 47</w:t>
      </w:r>
    </w:p>
    <w:p w:rsidR="00000000" w:rsidDel="00000000" w:rsidP="00000000" w:rsidRDefault="00000000" w:rsidRPr="00000000" w14:paraId="000001A1">
      <w:pPr>
        <w:spacing w:line="259" w:lineRule="auto"/>
        <w:rPr/>
      </w:pPr>
      <w:r w:rsidDel="00000000" w:rsidR="00000000" w:rsidRPr="00000000">
        <w:rPr>
          <w:b w:val="1"/>
          <w:rtl w:val="0"/>
        </w:rPr>
        <w:t xml:space="preserve">Roseline NGOM</w:t>
      </w:r>
      <w:r w:rsidDel="00000000" w:rsidR="00000000" w:rsidRPr="00000000">
        <w:rPr>
          <w:rtl w:val="0"/>
        </w:rPr>
        <w:br w:type="textWrapping"/>
        <w:t xml:space="preserve">Directrice SAF</w:t>
        <w:br w:type="textWrapping"/>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roseline.queval@tripafro.com</w:t>
        <w:br w:type="textWrapping"/>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+33 6 50 32 98 08</w:t>
      </w:r>
    </w:p>
    <w:p w:rsidR="00000000" w:rsidDel="00000000" w:rsidP="00000000" w:rsidRDefault="00000000" w:rsidRPr="00000000" w14:paraId="000001A2">
      <w:pPr>
        <w:spacing w:line="259" w:lineRule="auto"/>
        <w:rPr/>
      </w:pPr>
      <w:r w:rsidDel="00000000" w:rsidR="00000000" w:rsidRPr="00000000">
        <w:rPr>
          <w:rtl w:val="0"/>
        </w:rPr>
        <w:t xml:space="preserve">Nous sommes disponibles pour répondre à toutes vos questions et explorer ensemble les opportunités de partenariat. Rejoignez-nous pour faire partie de cette aventure exceptionnelle et unique au cœur du </w:t>
      </w:r>
      <w:r w:rsidDel="00000000" w:rsidR="00000000" w:rsidRPr="00000000">
        <w:rPr>
          <w:b w:val="1"/>
          <w:rtl w:val="0"/>
        </w:rPr>
        <w:t xml:space="preserve">Sénégal</w:t>
      </w:r>
      <w:r w:rsidDel="00000000" w:rsidR="00000000" w:rsidRPr="00000000">
        <w:rPr>
          <w:rtl w:val="0"/>
        </w:rPr>
        <w:t xml:space="preserve">.</w:t>
      </w:r>
    </w:p>
    <w:p w:rsidR="00000000" w:rsidDel="00000000" w:rsidP="00000000" w:rsidRDefault="00000000" w:rsidRPr="00000000" w14:paraId="000001A3">
      <w:pPr>
        <w:spacing w:line="259" w:lineRule="auto"/>
        <w:rPr/>
      </w:pPr>
      <w:r w:rsidDel="00000000" w:rsidR="00000000" w:rsidRPr="00000000">
        <w:rPr>
          <w:rtl w:val="0"/>
        </w:rPr>
      </w:r>
    </w:p>
    <w:p w:rsidR="00000000" w:rsidDel="00000000" w:rsidP="00000000" w:rsidRDefault="00000000" w:rsidRPr="00000000" w14:paraId="000001A4">
      <w:pPr>
        <w:spacing w:line="259" w:lineRule="auto"/>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i w:val="0"/>
        <w:smallCaps w:val="0"/>
        <w:strike w:val="0"/>
        <w:color w:val="000000"/>
        <w:sz w:val="21"/>
        <w:szCs w:val="21"/>
        <w:u w:val="none"/>
        <w:shd w:fill="auto" w:val="clear"/>
        <w:vertAlign w:val="baseline"/>
      </w:rPr>
    </w:pPr>
    <w:r w:rsidDel="00000000" w:rsidR="00000000" w:rsidRPr="00000000">
      <w:rPr>
        <w:rtl w:val="0"/>
      </w:rPr>
    </w:r>
  </w:p>
  <w:tbl>
    <w:tblPr>
      <w:tblStyle w:val="Table3"/>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020"/>
      <w:gridCol w:w="3020"/>
      <w:gridCol w:w="3020"/>
      <w:tblGridChange w:id="0">
        <w:tblGrid>
          <w:gridCol w:w="3020"/>
          <w:gridCol w:w="3020"/>
          <w:gridCol w:w="3020"/>
        </w:tblGrid>
      </w:tblGridChange>
    </w:tblGrid>
    <w:tr>
      <w:trPr>
        <w:cantSplit w:val="0"/>
        <w:trHeight w:val="300" w:hRule="atLeast"/>
        <w:tblHeader w:val="0"/>
      </w:trPr>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115" w:right="0" w:firstLine="0"/>
            <w:jc w:val="left"/>
            <w:rPr>
              <w:rFonts w:ascii="Aptos" w:cs="Aptos" w:eastAsia="Aptos" w:hAnsi="Aptos"/>
              <w:b w:val="0"/>
              <w:i w:val="0"/>
              <w:smallCaps w:val="0"/>
              <w:strike w:val="0"/>
              <w:color w:val="000000"/>
              <w:sz w:val="21"/>
              <w:szCs w:val="21"/>
              <w:u w:val="none"/>
              <w:shd w:fill="auto" w:val="clear"/>
              <w:vertAlign w:val="baseline"/>
            </w:rPr>
          </w:pPr>
          <w:r w:rsidDel="00000000" w:rsidR="00000000" w:rsidRPr="00000000">
            <w:rPr>
              <w:rtl w:val="0"/>
            </w:rPr>
          </w:r>
        </w:p>
      </w:tc>
      <w:tc>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ptos" w:cs="Aptos" w:eastAsia="Aptos" w:hAnsi="Aptos"/>
              <w:b w:val="0"/>
              <w:i w:val="0"/>
              <w:smallCaps w:val="0"/>
              <w:strike w:val="0"/>
              <w:color w:val="000000"/>
              <w:sz w:val="21"/>
              <w:szCs w:val="21"/>
              <w:u w:val="none"/>
              <w:shd w:fill="auto" w:val="clear"/>
              <w:vertAlign w:val="baseline"/>
            </w:rPr>
          </w:pPr>
          <w:r w:rsidDel="00000000" w:rsidR="00000000" w:rsidRPr="00000000">
            <w:rPr>
              <w:rtl w:val="0"/>
            </w:rPr>
          </w:r>
        </w:p>
      </w:tc>
      <w:tc>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115" w:firstLine="0"/>
            <w:jc w:val="right"/>
            <w:rPr>
              <w:rFonts w:ascii="Aptos" w:cs="Aptos" w:eastAsia="Aptos" w:hAnsi="Aptos"/>
              <w:b w:val="0"/>
              <w:i w:val="0"/>
              <w:smallCaps w:val="0"/>
              <w:strike w:val="0"/>
              <w:color w:val="000000"/>
              <w:sz w:val="21"/>
              <w:szCs w:val="21"/>
              <w:u w:val="none"/>
              <w:shd w:fill="auto" w:val="clear"/>
              <w:vertAlign w:val="baseline"/>
            </w:rPr>
          </w:pPr>
          <w:r w:rsidDel="00000000" w:rsidR="00000000" w:rsidRPr="00000000">
            <w:rPr>
              <w:rtl w:val="0"/>
            </w:rPr>
          </w:r>
        </w:p>
      </w:tc>
    </w:tr>
  </w:tbl>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1"/>
        <w:szCs w:val="21"/>
        <w:u w:val="none"/>
        <w:shd w:fill="auto" w:val="clear"/>
        <w:vertAlign w:val="baseline"/>
      </w:rPr>
    </w:pPr>
    <w:r w:rsidDel="00000000" w:rsidR="00000000" w:rsidRPr="00000000">
      <w:rPr>
        <w:rFonts w:ascii="Aptos" w:cs="Aptos" w:eastAsia="Aptos" w:hAnsi="Aptos"/>
        <w:b w:val="0"/>
        <w:i w:val="0"/>
        <w:smallCaps w:val="0"/>
        <w:strike w:val="0"/>
        <w:color w:val="000000"/>
        <w:sz w:val="21"/>
        <w:szCs w:val="21"/>
        <w:u w:val="none"/>
        <w:shd w:fill="auto" w:val="clear"/>
        <w:vertAlign w:val="baseline"/>
        <w:rtl w:val="0"/>
      </w:rPr>
      <w:t xml:space="preserve">SUMMER AFROVIBES FESTIVAL 2025</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1"/>
        <w:szCs w:val="21"/>
        <w:u w:val="none"/>
        <w:shd w:fill="auto" w:val="clear"/>
        <w:vertAlign w:val="baseline"/>
      </w:rPr>
    </w:pPr>
    <w:r w:rsidDel="00000000" w:rsidR="00000000" w:rsidRPr="00000000">
      <w:rPr>
        <w:rFonts w:ascii="Aptos" w:cs="Aptos" w:eastAsia="Aptos" w:hAnsi="Aptos"/>
        <w:b w:val="1"/>
        <w:i w:val="0"/>
        <w:smallCaps w:val="0"/>
        <w:strike w:val="0"/>
        <w:color w:val="000000"/>
        <w:sz w:val="21"/>
        <w:szCs w:val="21"/>
        <w:u w:val="none"/>
        <w:shd w:fill="auto" w:val="clear"/>
        <w:vertAlign w:val="baseline"/>
        <w:rtl w:val="0"/>
      </w:rPr>
      <w:t xml:space="preserve">Thème :</w:t>
    </w:r>
    <w:r w:rsidDel="00000000" w:rsidR="00000000" w:rsidRPr="00000000">
      <w:rPr>
        <w:rFonts w:ascii="Aptos" w:cs="Aptos" w:eastAsia="Aptos" w:hAnsi="Aptos"/>
        <w:b w:val="0"/>
        <w:i w:val="0"/>
        <w:smallCaps w:val="0"/>
        <w:strike w:val="0"/>
        <w:color w:val="000000"/>
        <w:sz w:val="21"/>
        <w:szCs w:val="21"/>
        <w:u w:val="none"/>
        <w:shd w:fill="auto" w:val="clear"/>
        <w:vertAlign w:val="baseline"/>
        <w:rtl w:val="0"/>
      </w:rPr>
      <w:t xml:space="preserve"> </w:t>
    </w:r>
    <w:r w:rsidDel="00000000" w:rsidR="00000000" w:rsidRPr="00000000">
      <w:rPr>
        <w:rFonts w:ascii="Aptos" w:cs="Aptos" w:eastAsia="Aptos" w:hAnsi="Aptos"/>
        <w:b w:val="0"/>
        <w:i w:val="1"/>
        <w:smallCaps w:val="0"/>
        <w:strike w:val="0"/>
        <w:color w:val="000000"/>
        <w:sz w:val="21"/>
        <w:szCs w:val="21"/>
        <w:u w:val="none"/>
        <w:shd w:fill="auto" w:val="clear"/>
        <w:vertAlign w:val="baseline"/>
        <w:rtl w:val="0"/>
      </w:rPr>
      <w:t xml:space="preserve">"Racines et Horizons : L'Afrique qui inspire le monde"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1"/>
        <w:szCs w:val="21"/>
        <w:lang w:val="fr-FR"/>
      </w:rPr>
    </w:rPrDefault>
    <w:pPrDefault>
      <w:pPr>
        <w:spacing w:after="16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e97132" w:space="2" w:sz="4" w:val="single"/>
      </w:pBdr>
      <w:spacing w:after="120" w:before="360" w:line="240" w:lineRule="auto"/>
    </w:pPr>
    <w:rPr>
      <w:rFonts w:ascii="Play" w:cs="Play" w:eastAsia="Play" w:hAnsi="Play"/>
      <w:color w:val="262626"/>
      <w:sz w:val="40"/>
      <w:szCs w:val="40"/>
    </w:rPr>
  </w:style>
  <w:style w:type="paragraph" w:styleId="Heading2">
    <w:name w:val="heading 2"/>
    <w:basedOn w:val="Normal"/>
    <w:next w:val="Normal"/>
    <w:pPr>
      <w:keepNext w:val="1"/>
      <w:keepLines w:val="1"/>
      <w:spacing w:after="0" w:before="120" w:line="240" w:lineRule="auto"/>
    </w:pPr>
    <w:rPr>
      <w:rFonts w:ascii="Play" w:cs="Play" w:eastAsia="Play" w:hAnsi="Play"/>
      <w:color w:val="e97132"/>
      <w:sz w:val="36"/>
      <w:szCs w:val="36"/>
    </w:rPr>
  </w:style>
  <w:style w:type="paragraph" w:styleId="Heading3">
    <w:name w:val="heading 3"/>
    <w:basedOn w:val="Normal"/>
    <w:next w:val="Normal"/>
    <w:pPr>
      <w:keepNext w:val="1"/>
      <w:keepLines w:val="1"/>
      <w:spacing w:after="0" w:before="80" w:line="240" w:lineRule="auto"/>
    </w:pPr>
    <w:rPr>
      <w:rFonts w:ascii="Play" w:cs="Play" w:eastAsia="Play" w:hAnsi="Play"/>
      <w:color w:val="bf4f14"/>
      <w:sz w:val="32"/>
      <w:szCs w:val="32"/>
    </w:rPr>
  </w:style>
  <w:style w:type="paragraph" w:styleId="Heading4">
    <w:name w:val="heading 4"/>
    <w:basedOn w:val="Normal"/>
    <w:next w:val="Normal"/>
    <w:pPr>
      <w:keepNext w:val="1"/>
      <w:keepLines w:val="1"/>
      <w:spacing w:after="0" w:before="80" w:line="240" w:lineRule="auto"/>
    </w:pPr>
    <w:rPr>
      <w:rFonts w:ascii="Play" w:cs="Play" w:eastAsia="Play" w:hAnsi="Play"/>
      <w:i w:val="1"/>
      <w:color w:val="80350d"/>
      <w:sz w:val="28"/>
      <w:szCs w:val="28"/>
    </w:rPr>
  </w:style>
  <w:style w:type="paragraph" w:styleId="Heading5">
    <w:name w:val="heading 5"/>
    <w:basedOn w:val="Normal"/>
    <w:next w:val="Normal"/>
    <w:pPr>
      <w:keepNext w:val="1"/>
      <w:keepLines w:val="1"/>
      <w:spacing w:after="0" w:before="80" w:line="240" w:lineRule="auto"/>
    </w:pPr>
    <w:rPr>
      <w:rFonts w:ascii="Play" w:cs="Play" w:eastAsia="Play" w:hAnsi="Play"/>
      <w:color w:val="bf4f14"/>
      <w:sz w:val="24"/>
      <w:szCs w:val="24"/>
    </w:rPr>
  </w:style>
  <w:style w:type="paragraph" w:styleId="Heading6">
    <w:name w:val="heading 6"/>
    <w:basedOn w:val="Normal"/>
    <w:next w:val="Normal"/>
    <w:pPr>
      <w:keepNext w:val="1"/>
      <w:keepLines w:val="1"/>
      <w:spacing w:after="0" w:before="80" w:line="240" w:lineRule="auto"/>
    </w:pPr>
    <w:rPr>
      <w:rFonts w:ascii="Play" w:cs="Play" w:eastAsia="Play" w:hAnsi="Play"/>
      <w:i w:val="1"/>
      <w:color w:val="80350d"/>
      <w:sz w:val="24"/>
      <w:szCs w:val="24"/>
    </w:rPr>
  </w:style>
  <w:style w:type="paragraph" w:styleId="Title">
    <w:name w:val="Title"/>
    <w:basedOn w:val="Normal"/>
    <w:next w:val="Normal"/>
    <w:pPr>
      <w:spacing w:after="0" w:line="240" w:lineRule="auto"/>
    </w:pPr>
    <w:rPr>
      <w:rFonts w:ascii="Play" w:cs="Play" w:eastAsia="Play" w:hAnsi="Play"/>
      <w:color w:val="262626"/>
      <w:sz w:val="96"/>
      <w:szCs w:val="96"/>
    </w:rPr>
  </w:style>
  <w:style w:type="paragraph" w:styleId="Subtitle">
    <w:name w:val="Subtitle"/>
    <w:basedOn w:val="Normal"/>
    <w:next w:val="Normal"/>
    <w:pPr>
      <w:spacing w:after="240" w:lineRule="auto"/>
    </w:pPr>
    <w:rPr>
      <w:smallCaps w:val="1"/>
      <w:color w:val="404040"/>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0x010100A9FE189854ED2A4CBD5477EE427F5621</vt:lpwstr>
  </property>
</Properties>
</file>